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51D00549" w14:textId="15CA80B7" w:rsidR="00B25057" w:rsidRPr="00B25057" w:rsidRDefault="00B25057" w:rsidP="00B25057">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467B463" w14:textId="77777777" w:rsidR="00B25057" w:rsidRDefault="00B25057" w:rsidP="00B25057">
      <w:pPr>
        <w:autoSpaceDE w:val="0"/>
        <w:autoSpaceDN w:val="0"/>
        <w:adjustRightInd w:val="0"/>
        <w:spacing w:after="0" w:line="240" w:lineRule="auto"/>
        <w:jc w:val="center"/>
        <w:rPr>
          <w:rFonts w:ascii="Helvética light" w:hAnsi="Helvética light"/>
          <w:b/>
          <w:sz w:val="56"/>
          <w:szCs w:val="56"/>
        </w:rPr>
      </w:pPr>
    </w:p>
    <w:p w14:paraId="3F2B8248" w14:textId="77777777" w:rsidR="00EA6903" w:rsidRDefault="00EA6903" w:rsidP="00B25057">
      <w:pPr>
        <w:autoSpaceDE w:val="0"/>
        <w:autoSpaceDN w:val="0"/>
        <w:adjustRightInd w:val="0"/>
        <w:spacing w:after="0" w:line="240" w:lineRule="auto"/>
        <w:jc w:val="center"/>
        <w:rPr>
          <w:rFonts w:ascii="Helvética light" w:hAnsi="Helvética light"/>
          <w:b/>
          <w:sz w:val="56"/>
          <w:szCs w:val="56"/>
        </w:rPr>
      </w:pPr>
    </w:p>
    <w:p w14:paraId="0E629B98" w14:textId="4B5FBBC4" w:rsidR="00B25057" w:rsidRPr="00E32361" w:rsidRDefault="00B25057" w:rsidP="00E32361">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B25057">
        <w:rPr>
          <w:rFonts w:ascii="Helvética light" w:eastAsia="Nunito Sans" w:hAnsi="Helvética light" w:cs="Nunito Sans"/>
          <w:b/>
          <w:sz w:val="56"/>
          <w:szCs w:val="56"/>
          <w:lang w:eastAsia="es-CO"/>
        </w:rPr>
        <w:t>ORGANIZACIONES DE ACCIÓN COMUNAL</w:t>
      </w:r>
    </w:p>
    <w:p w14:paraId="4A212266" w14:textId="77777777" w:rsidR="006451CE" w:rsidRDefault="006451CE" w:rsidP="00B25057">
      <w:pPr>
        <w:autoSpaceDE w:val="0"/>
        <w:autoSpaceDN w:val="0"/>
        <w:adjustRightInd w:val="0"/>
        <w:spacing w:after="0" w:line="240" w:lineRule="auto"/>
        <w:jc w:val="center"/>
        <w:rPr>
          <w:rFonts w:ascii="Helvética light" w:hAnsi="Helvética light"/>
          <w:b/>
          <w:sz w:val="56"/>
          <w:szCs w:val="56"/>
        </w:rPr>
      </w:pPr>
    </w:p>
    <w:p w14:paraId="29B9E159" w14:textId="77777777" w:rsidR="00EA6903" w:rsidRPr="00B25057" w:rsidRDefault="00EA6903" w:rsidP="00B25057">
      <w:pPr>
        <w:autoSpaceDE w:val="0"/>
        <w:autoSpaceDN w:val="0"/>
        <w:adjustRightInd w:val="0"/>
        <w:spacing w:after="0" w:line="240" w:lineRule="auto"/>
        <w:jc w:val="center"/>
        <w:rPr>
          <w:rFonts w:ascii="Helvética light" w:hAnsi="Helvética light"/>
          <w:b/>
          <w:sz w:val="56"/>
          <w:szCs w:val="56"/>
        </w:rPr>
      </w:pPr>
    </w:p>
    <w:p w14:paraId="77F7C81E" w14:textId="3AC27096" w:rsidR="00B25057" w:rsidRPr="00B25057" w:rsidRDefault="006451CE" w:rsidP="00B25057">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3725E3">
        <w:rPr>
          <w:rFonts w:ascii="Helvética light" w:eastAsia="Nunito Sans" w:hAnsi="Helvética light" w:cs="Nunito Sans"/>
          <w:b/>
          <w:sz w:val="56"/>
          <w:szCs w:val="56"/>
          <w:lang w:eastAsia="es-CO"/>
        </w:rPr>
        <w:t>3</w:t>
      </w:r>
      <w:r w:rsidRPr="006451CE">
        <w:rPr>
          <w:rFonts w:ascii="Helvética light" w:eastAsia="Nunito Sans" w:hAnsi="Helvética light" w:cs="Nunito Sans"/>
          <w:b/>
          <w:sz w:val="56"/>
          <w:szCs w:val="56"/>
          <w:lang w:eastAsia="es-CO"/>
        </w:rPr>
        <w:t xml:space="preserve">: </w:t>
      </w:r>
      <w:bookmarkStart w:id="0" w:name="_Hlk213352545"/>
      <w:r w:rsidR="003725E3" w:rsidRPr="003725E3">
        <w:rPr>
          <w:rFonts w:ascii="Helvética light" w:eastAsia="Nunito Sans" w:hAnsi="Helvética light" w:cs="Nunito Sans"/>
          <w:b/>
          <w:sz w:val="56"/>
          <w:szCs w:val="56"/>
          <w:lang w:eastAsia="es-CO"/>
        </w:rPr>
        <w:t>INICIATIVAS EN FAVOR DE LA SOBERANÍA ALIMENTARIA, EL FOMENTO DE UNIDADES PRODUCTIVAS, MERCADOS Y FERIAS POPULARES EN APOYO A LA ECONOMÍA POPULAR, DESDE LA ORGANIZACIÓN COMUNAL</w:t>
      </w:r>
      <w:bookmarkEnd w:id="0"/>
    </w:p>
    <w:p w14:paraId="77C5260C" w14:textId="77777777" w:rsidR="00B25057" w:rsidRPr="00B25057" w:rsidRDefault="00B25057" w:rsidP="00B25057">
      <w:pPr>
        <w:autoSpaceDE w:val="0"/>
        <w:autoSpaceDN w:val="0"/>
        <w:adjustRightInd w:val="0"/>
        <w:spacing w:after="220" w:line="201" w:lineRule="atLeast"/>
        <w:jc w:val="center"/>
        <w:rPr>
          <w:rFonts w:ascii="Helvética light" w:hAnsi="Helvética light"/>
          <w:b/>
          <w:sz w:val="56"/>
          <w:szCs w:val="56"/>
        </w:rPr>
      </w:pPr>
    </w:p>
    <w:p w14:paraId="140D87C4" w14:textId="77777777" w:rsidR="00B25057" w:rsidRP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297AD055" w14:textId="1F65C178" w:rsidR="003A6494" w:rsidRPr="008B428D" w:rsidRDefault="00AD2F10" w:rsidP="005461F5">
      <w:pPr>
        <w:autoSpaceDE w:val="0"/>
        <w:autoSpaceDN w:val="0"/>
        <w:adjustRightInd w:val="0"/>
        <w:spacing w:after="220" w:line="201" w:lineRule="atLeast"/>
        <w:jc w:val="center"/>
        <w:rPr>
          <w:rFonts w:ascii="Helvética light" w:eastAsia="Nunito Sans" w:hAnsi="Helvética light" w:cs="Nunito Sans"/>
          <w:b/>
          <w:noProof/>
          <w:sz w:val="48"/>
          <w:szCs w:val="48"/>
          <w:lang w:eastAsia="es-CO"/>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sdt>
      <w:sdtPr>
        <w:rPr>
          <w:rFonts w:ascii="Helvética light" w:eastAsia="Times New Roman" w:hAnsi="Helvética light" w:cs="Times New Roman"/>
          <w:noProof/>
          <w:color w:val="auto"/>
          <w:sz w:val="22"/>
          <w:szCs w:val="22"/>
          <w:lang w:val="es-ES" w:eastAsia="en-US"/>
        </w:rPr>
        <w:id w:val="-1394961407"/>
        <w:docPartObj>
          <w:docPartGallery w:val="Table of Contents"/>
          <w:docPartUnique/>
        </w:docPartObj>
      </w:sdtPr>
      <w:sdtContent>
        <w:p w14:paraId="209E4A36" w14:textId="140517FC" w:rsidR="00E0636F" w:rsidRPr="00E0636F" w:rsidRDefault="00E0636F" w:rsidP="00E0636F">
          <w:pPr>
            <w:pStyle w:val="TtuloTDC"/>
            <w:jc w:val="center"/>
            <w:rPr>
              <w:rFonts w:ascii="Helvética light" w:hAnsi="Helvética light"/>
              <w:b/>
              <w:bCs/>
              <w:noProof/>
              <w:sz w:val="24"/>
              <w:szCs w:val="24"/>
            </w:rPr>
          </w:pPr>
          <w:r w:rsidRPr="00E0636F">
            <w:rPr>
              <w:rFonts w:ascii="Helvética light" w:hAnsi="Helvética light"/>
              <w:b/>
              <w:bCs/>
              <w:noProof/>
              <w:color w:val="auto"/>
              <w:sz w:val="24"/>
              <w:szCs w:val="24"/>
              <w:lang w:val="es-ES"/>
            </w:rPr>
            <w:t>ÍNDICE DE CONTENIDO</w:t>
          </w:r>
        </w:p>
        <w:p w14:paraId="314ADC42" w14:textId="7A551EED" w:rsidR="00E0636F" w:rsidRPr="00E0636F" w:rsidRDefault="00E0636F" w:rsidP="00E0636F">
          <w:pPr>
            <w:pStyle w:val="TDC1"/>
            <w:tabs>
              <w:tab w:val="left" w:pos="1440"/>
            </w:tabs>
            <w:jc w:val="both"/>
            <w:rPr>
              <w:rFonts w:eastAsiaTheme="minorEastAsia" w:cstheme="minorBidi"/>
              <w:b w:val="0"/>
              <w:bCs w:val="0"/>
              <w:noProof/>
              <w:kern w:val="2"/>
              <w:sz w:val="22"/>
              <w:szCs w:val="22"/>
              <w:lang w:eastAsia="es-CO"/>
              <w14:ligatures w14:val="standardContextual"/>
            </w:rPr>
          </w:pPr>
          <w:r w:rsidRPr="00E0636F">
            <w:rPr>
              <w:b w:val="0"/>
              <w:bCs w:val="0"/>
              <w:noProof/>
              <w:sz w:val="22"/>
              <w:szCs w:val="22"/>
            </w:rPr>
            <w:fldChar w:fldCharType="begin"/>
          </w:r>
          <w:r w:rsidRPr="00E0636F">
            <w:rPr>
              <w:b w:val="0"/>
              <w:bCs w:val="0"/>
              <w:noProof/>
              <w:sz w:val="22"/>
              <w:szCs w:val="22"/>
            </w:rPr>
            <w:instrText xml:space="preserve"> TOC \o "1-3" \h \z \u </w:instrText>
          </w:r>
          <w:r w:rsidRPr="00E0636F">
            <w:rPr>
              <w:b w:val="0"/>
              <w:bCs w:val="0"/>
              <w:noProof/>
              <w:sz w:val="22"/>
              <w:szCs w:val="22"/>
            </w:rPr>
            <w:fldChar w:fldCharType="separate"/>
          </w:r>
          <w:hyperlink w:anchor="_Toc213152684" w:history="1">
            <w:r w:rsidRPr="00E0636F">
              <w:rPr>
                <w:rStyle w:val="Hipervnculo"/>
                <w:b w:val="0"/>
                <w:bCs w:val="0"/>
                <w:noProof/>
                <w:sz w:val="22"/>
                <w:szCs w:val="22"/>
                <w:lang w:eastAsia="es-CO"/>
              </w:rPr>
              <w:t>1.</w:t>
            </w:r>
            <w:r w:rsidRPr="00E0636F">
              <w:rPr>
                <w:rFonts w:eastAsiaTheme="minorEastAsia" w:cstheme="minorBidi"/>
                <w:b w:val="0"/>
                <w:bCs w:val="0"/>
                <w:noProof/>
                <w:kern w:val="2"/>
                <w:sz w:val="22"/>
                <w:szCs w:val="22"/>
                <w:lang w:eastAsia="es-CO"/>
                <w14:ligatures w14:val="standardContextual"/>
              </w:rPr>
              <w:tab/>
            </w:r>
            <w:r w:rsidRPr="00E0636F">
              <w:rPr>
                <w:rStyle w:val="Hipervnculo"/>
                <w:b w:val="0"/>
                <w:bCs w:val="0"/>
                <w:noProof/>
                <w:sz w:val="22"/>
                <w:szCs w:val="22"/>
              </w:rPr>
              <w:t xml:space="preserve">DESCRIPCIÓN DE LA LÍNEAS DE FINANCIACIÓN, REQUISITOS HABILITANTES Y CRITERIOS PONDERABLES PARA </w:t>
            </w:r>
            <w:r w:rsidRPr="00E0636F">
              <w:rPr>
                <w:rStyle w:val="Hipervnculo"/>
                <w:rFonts w:eastAsia="Nunito Sans" w:cs="Nunito Sans"/>
                <w:b w:val="0"/>
                <w:bCs w:val="0"/>
                <w:noProof/>
                <w:sz w:val="22"/>
                <w:szCs w:val="22"/>
                <w:lang w:eastAsia="es-CO"/>
              </w:rPr>
              <w:t>ORGANIZACIONES DE ACCIÓN COMUNAL</w:t>
            </w:r>
            <w:r w:rsidRPr="00E0636F">
              <w:rPr>
                <w:b w:val="0"/>
                <w:bCs w:val="0"/>
                <w:noProof/>
                <w:webHidden/>
                <w:sz w:val="22"/>
                <w:szCs w:val="22"/>
              </w:rPr>
              <w:tab/>
            </w:r>
            <w:r w:rsidRPr="00E0636F">
              <w:rPr>
                <w:b w:val="0"/>
                <w:bCs w:val="0"/>
                <w:noProof/>
                <w:webHidden/>
                <w:sz w:val="22"/>
                <w:szCs w:val="22"/>
              </w:rPr>
              <w:fldChar w:fldCharType="begin"/>
            </w:r>
            <w:r w:rsidRPr="00E0636F">
              <w:rPr>
                <w:b w:val="0"/>
                <w:bCs w:val="0"/>
                <w:noProof/>
                <w:webHidden/>
                <w:sz w:val="22"/>
                <w:szCs w:val="22"/>
              </w:rPr>
              <w:instrText xml:space="preserve"> PAGEREF _Toc213152684 \h </w:instrText>
            </w:r>
            <w:r w:rsidRPr="00E0636F">
              <w:rPr>
                <w:b w:val="0"/>
                <w:bCs w:val="0"/>
                <w:noProof/>
                <w:webHidden/>
                <w:sz w:val="22"/>
                <w:szCs w:val="22"/>
              </w:rPr>
            </w:r>
            <w:r w:rsidRPr="00E0636F">
              <w:rPr>
                <w:b w:val="0"/>
                <w:bCs w:val="0"/>
                <w:noProof/>
                <w:webHidden/>
                <w:sz w:val="22"/>
                <w:szCs w:val="22"/>
              </w:rPr>
              <w:fldChar w:fldCharType="separate"/>
            </w:r>
            <w:r w:rsidR="00D43A8E">
              <w:rPr>
                <w:b w:val="0"/>
                <w:bCs w:val="0"/>
                <w:noProof/>
                <w:webHidden/>
                <w:sz w:val="22"/>
                <w:szCs w:val="22"/>
              </w:rPr>
              <w:t>5</w:t>
            </w:r>
            <w:r w:rsidRPr="00E0636F">
              <w:rPr>
                <w:b w:val="0"/>
                <w:bCs w:val="0"/>
                <w:noProof/>
                <w:webHidden/>
                <w:sz w:val="22"/>
                <w:szCs w:val="22"/>
              </w:rPr>
              <w:fldChar w:fldCharType="end"/>
            </w:r>
          </w:hyperlink>
        </w:p>
        <w:p w14:paraId="1FF09CB5" w14:textId="4E3002B7" w:rsidR="00E0636F" w:rsidRPr="00E0636F" w:rsidRDefault="00E0636F" w:rsidP="00E0636F">
          <w:pPr>
            <w:pStyle w:val="TDC1"/>
            <w:jc w:val="both"/>
            <w:rPr>
              <w:rFonts w:eastAsiaTheme="minorEastAsia" w:cstheme="minorBidi"/>
              <w:b w:val="0"/>
              <w:bCs w:val="0"/>
              <w:noProof/>
              <w:kern w:val="2"/>
              <w:sz w:val="22"/>
              <w:szCs w:val="22"/>
              <w:lang w:eastAsia="es-CO"/>
              <w14:ligatures w14:val="standardContextual"/>
            </w:rPr>
          </w:pPr>
          <w:hyperlink w:anchor="_Toc213152685" w:history="1">
            <w:r w:rsidRPr="00E0636F">
              <w:rPr>
                <w:rStyle w:val="Hipervnculo"/>
                <w:b w:val="0"/>
                <w:bCs w:val="0"/>
                <w:noProof/>
                <w:sz w:val="22"/>
                <w:szCs w:val="22"/>
              </w:rPr>
              <w:t>2.</w:t>
            </w:r>
            <w:r w:rsidRPr="00E0636F">
              <w:rPr>
                <w:rFonts w:eastAsiaTheme="minorEastAsia" w:cstheme="minorBidi"/>
                <w:b w:val="0"/>
                <w:bCs w:val="0"/>
                <w:noProof/>
                <w:kern w:val="2"/>
                <w:sz w:val="22"/>
                <w:szCs w:val="22"/>
                <w:lang w:eastAsia="es-CO"/>
                <w14:ligatures w14:val="standardContextual"/>
              </w:rPr>
              <w:tab/>
            </w:r>
            <w:r w:rsidRPr="00E0636F">
              <w:rPr>
                <w:rStyle w:val="Hipervnculo"/>
                <w:b w:val="0"/>
                <w:bCs w:val="0"/>
                <w:noProof/>
                <w:sz w:val="22"/>
                <w:szCs w:val="22"/>
              </w:rPr>
              <w:t xml:space="preserve">LÍNEA </w:t>
            </w:r>
            <w:r w:rsidR="001373D9">
              <w:rPr>
                <w:rStyle w:val="Hipervnculo"/>
                <w:b w:val="0"/>
                <w:bCs w:val="0"/>
                <w:noProof/>
                <w:sz w:val="22"/>
                <w:szCs w:val="22"/>
              </w:rPr>
              <w:t>3</w:t>
            </w:r>
            <w:r w:rsidRPr="00E0636F">
              <w:rPr>
                <w:rStyle w:val="Hipervnculo"/>
                <w:b w:val="0"/>
                <w:bCs w:val="0"/>
                <w:noProof/>
                <w:sz w:val="22"/>
                <w:szCs w:val="22"/>
              </w:rPr>
              <w:t>: INICIATIVAS EN FAVOR DE LA SOBERANÍA ALIMENTARIA, EL FOMENTO DE UNIDADES PRODUCTIVAS, MERCADOS Y FERIAS POPULARES EN APOYO A LA ECONOMÍA POPULAR, DESDE LA ORGANIZACIÓN COMUNAL.</w:t>
            </w:r>
            <w:r w:rsidRPr="00E0636F">
              <w:rPr>
                <w:b w:val="0"/>
                <w:bCs w:val="0"/>
                <w:noProof/>
                <w:webHidden/>
                <w:sz w:val="22"/>
                <w:szCs w:val="22"/>
              </w:rPr>
              <w:tab/>
            </w:r>
            <w:r w:rsidRPr="00E0636F">
              <w:rPr>
                <w:b w:val="0"/>
                <w:bCs w:val="0"/>
                <w:noProof/>
                <w:webHidden/>
                <w:sz w:val="22"/>
                <w:szCs w:val="22"/>
              </w:rPr>
              <w:fldChar w:fldCharType="begin"/>
            </w:r>
            <w:r w:rsidRPr="00E0636F">
              <w:rPr>
                <w:b w:val="0"/>
                <w:bCs w:val="0"/>
                <w:noProof/>
                <w:webHidden/>
                <w:sz w:val="22"/>
                <w:szCs w:val="22"/>
              </w:rPr>
              <w:instrText xml:space="preserve"> PAGEREF _Toc213152685 \h </w:instrText>
            </w:r>
            <w:r w:rsidRPr="00E0636F">
              <w:rPr>
                <w:b w:val="0"/>
                <w:bCs w:val="0"/>
                <w:noProof/>
                <w:webHidden/>
                <w:sz w:val="22"/>
                <w:szCs w:val="22"/>
              </w:rPr>
            </w:r>
            <w:r w:rsidRPr="00E0636F">
              <w:rPr>
                <w:b w:val="0"/>
                <w:bCs w:val="0"/>
                <w:noProof/>
                <w:webHidden/>
                <w:sz w:val="22"/>
                <w:szCs w:val="22"/>
              </w:rPr>
              <w:fldChar w:fldCharType="separate"/>
            </w:r>
            <w:r w:rsidR="00D43A8E">
              <w:rPr>
                <w:b w:val="0"/>
                <w:bCs w:val="0"/>
                <w:noProof/>
                <w:webHidden/>
                <w:sz w:val="22"/>
                <w:szCs w:val="22"/>
              </w:rPr>
              <w:t>6</w:t>
            </w:r>
            <w:r w:rsidRPr="00E0636F">
              <w:rPr>
                <w:b w:val="0"/>
                <w:bCs w:val="0"/>
                <w:noProof/>
                <w:webHidden/>
                <w:sz w:val="22"/>
                <w:szCs w:val="22"/>
              </w:rPr>
              <w:fldChar w:fldCharType="end"/>
            </w:r>
          </w:hyperlink>
        </w:p>
        <w:p w14:paraId="6CB87F3A" w14:textId="46023EB2" w:rsidR="00E0636F" w:rsidRPr="00E0636F" w:rsidRDefault="00E0636F" w:rsidP="00E0636F">
          <w:pPr>
            <w:pStyle w:val="TDC2"/>
            <w:tabs>
              <w:tab w:val="left" w:pos="1100"/>
              <w:tab w:val="right" w:leader="dot" w:pos="8494"/>
            </w:tabs>
            <w:jc w:val="both"/>
            <w:rPr>
              <w:rFonts w:eastAsiaTheme="minorEastAsia" w:cstheme="minorBidi"/>
              <w:noProof/>
              <w:kern w:val="2"/>
              <w14:ligatures w14:val="standardContextual"/>
            </w:rPr>
          </w:pPr>
          <w:hyperlink w:anchor="_Toc213152686" w:history="1">
            <w:r w:rsidRPr="00E0636F">
              <w:rPr>
                <w:rStyle w:val="Hipervnculo"/>
                <w:noProof/>
              </w:rPr>
              <w:t xml:space="preserve">2.1 </w:t>
            </w:r>
            <w:r w:rsidRPr="00E0636F">
              <w:rPr>
                <w:rFonts w:eastAsiaTheme="minorEastAsia" w:cstheme="minorBidi"/>
                <w:noProof/>
                <w:kern w:val="2"/>
                <w14:ligatures w14:val="standardContextual"/>
              </w:rPr>
              <w:tab/>
            </w:r>
            <w:r w:rsidRPr="00E0636F">
              <w:rPr>
                <w:rStyle w:val="Hipervnculo"/>
                <w:noProof/>
              </w:rPr>
              <w:t>TIPOLOGÍA 1: FORTALECIMIENTO DE LAS ACTIVIDADES DE COMERCIALIZACIÓN DE BIENES Y SERVICIOS QUE DINAMIZAN LA ACCIÓN COMUNAL DESDE LA ECONOMÍA POPULAR.</w:t>
            </w:r>
            <w:r w:rsidRPr="00E0636F">
              <w:rPr>
                <w:noProof/>
                <w:webHidden/>
              </w:rPr>
              <w:tab/>
            </w:r>
            <w:r w:rsidRPr="00E0636F">
              <w:rPr>
                <w:noProof/>
                <w:webHidden/>
              </w:rPr>
              <w:fldChar w:fldCharType="begin"/>
            </w:r>
            <w:r w:rsidRPr="00E0636F">
              <w:rPr>
                <w:noProof/>
                <w:webHidden/>
              </w:rPr>
              <w:instrText xml:space="preserve"> PAGEREF _Toc213152686 \h </w:instrText>
            </w:r>
            <w:r w:rsidRPr="00E0636F">
              <w:rPr>
                <w:noProof/>
                <w:webHidden/>
              </w:rPr>
            </w:r>
            <w:r w:rsidRPr="00E0636F">
              <w:rPr>
                <w:noProof/>
                <w:webHidden/>
              </w:rPr>
              <w:fldChar w:fldCharType="separate"/>
            </w:r>
            <w:r w:rsidR="00D43A8E">
              <w:rPr>
                <w:noProof/>
                <w:webHidden/>
              </w:rPr>
              <w:t>6</w:t>
            </w:r>
            <w:r w:rsidRPr="00E0636F">
              <w:rPr>
                <w:noProof/>
                <w:webHidden/>
              </w:rPr>
              <w:fldChar w:fldCharType="end"/>
            </w:r>
          </w:hyperlink>
        </w:p>
        <w:p w14:paraId="7CF5CC1A" w14:textId="36087822" w:rsidR="00E0636F" w:rsidRPr="00E0636F" w:rsidRDefault="00E0636F" w:rsidP="00E0636F">
          <w:pPr>
            <w:pStyle w:val="TDC2"/>
            <w:tabs>
              <w:tab w:val="left" w:pos="1100"/>
              <w:tab w:val="right" w:leader="dot" w:pos="8494"/>
            </w:tabs>
            <w:jc w:val="both"/>
            <w:rPr>
              <w:rFonts w:eastAsiaTheme="minorEastAsia" w:cstheme="minorBidi"/>
              <w:noProof/>
              <w:kern w:val="2"/>
              <w14:ligatures w14:val="standardContextual"/>
            </w:rPr>
          </w:pPr>
          <w:hyperlink w:anchor="_Toc213152687" w:history="1">
            <w:r w:rsidRPr="00E0636F">
              <w:rPr>
                <w:rStyle w:val="Hipervnculo"/>
                <w:noProof/>
              </w:rPr>
              <w:t xml:space="preserve">2.2 </w:t>
            </w:r>
            <w:r w:rsidRPr="00E0636F">
              <w:rPr>
                <w:rFonts w:eastAsiaTheme="minorEastAsia" w:cstheme="minorBidi"/>
                <w:noProof/>
                <w:kern w:val="2"/>
                <w14:ligatures w14:val="standardContextual"/>
              </w:rPr>
              <w:tab/>
            </w:r>
            <w:r w:rsidRPr="00E0636F">
              <w:rPr>
                <w:rStyle w:val="Hipervnculo"/>
                <w:noProof/>
              </w:rPr>
              <w:t>TIPOLOGÍA 2: FORTALECIMIENTO COMUNAL PARA FAVORECER LA SOBERANÍA ALIMENTARIA LOCAL.</w:t>
            </w:r>
            <w:r w:rsidRPr="00E0636F">
              <w:rPr>
                <w:noProof/>
                <w:webHidden/>
              </w:rPr>
              <w:tab/>
            </w:r>
            <w:r w:rsidRPr="00E0636F">
              <w:rPr>
                <w:noProof/>
                <w:webHidden/>
              </w:rPr>
              <w:fldChar w:fldCharType="begin"/>
            </w:r>
            <w:r w:rsidRPr="00E0636F">
              <w:rPr>
                <w:noProof/>
                <w:webHidden/>
              </w:rPr>
              <w:instrText xml:space="preserve"> PAGEREF _Toc213152687 \h </w:instrText>
            </w:r>
            <w:r w:rsidRPr="00E0636F">
              <w:rPr>
                <w:noProof/>
                <w:webHidden/>
              </w:rPr>
            </w:r>
            <w:r w:rsidRPr="00E0636F">
              <w:rPr>
                <w:noProof/>
                <w:webHidden/>
              </w:rPr>
              <w:fldChar w:fldCharType="separate"/>
            </w:r>
            <w:r w:rsidR="00D43A8E">
              <w:rPr>
                <w:noProof/>
                <w:webHidden/>
              </w:rPr>
              <w:t>7</w:t>
            </w:r>
            <w:r w:rsidRPr="00E0636F">
              <w:rPr>
                <w:noProof/>
                <w:webHidden/>
              </w:rPr>
              <w:fldChar w:fldCharType="end"/>
            </w:r>
          </w:hyperlink>
        </w:p>
        <w:p w14:paraId="7CA40158" w14:textId="4F58F042" w:rsidR="00E0636F" w:rsidRPr="00E0636F" w:rsidRDefault="00E0636F" w:rsidP="00E0636F">
          <w:pPr>
            <w:pStyle w:val="TDC2"/>
            <w:tabs>
              <w:tab w:val="left" w:pos="1100"/>
              <w:tab w:val="right" w:leader="dot" w:pos="8494"/>
            </w:tabs>
            <w:jc w:val="both"/>
            <w:rPr>
              <w:rFonts w:eastAsiaTheme="minorEastAsia" w:cstheme="minorBidi"/>
              <w:noProof/>
              <w:kern w:val="2"/>
              <w14:ligatures w14:val="standardContextual"/>
            </w:rPr>
          </w:pPr>
          <w:hyperlink w:anchor="_Toc213152688" w:history="1">
            <w:r w:rsidRPr="00E0636F">
              <w:rPr>
                <w:rStyle w:val="Hipervnculo"/>
                <w:noProof/>
              </w:rPr>
              <w:t xml:space="preserve">2.3 </w:t>
            </w:r>
            <w:r w:rsidRPr="00E0636F">
              <w:rPr>
                <w:rFonts w:eastAsiaTheme="minorEastAsia" w:cstheme="minorBidi"/>
                <w:noProof/>
                <w:kern w:val="2"/>
                <w14:ligatures w14:val="standardContextual"/>
              </w:rPr>
              <w:tab/>
            </w:r>
            <w:r w:rsidRPr="00E0636F">
              <w:rPr>
                <w:rStyle w:val="Hipervnculo"/>
                <w:noProof/>
              </w:rPr>
              <w:t>TIPOLOGÍA 3: FORTALECIMIENTO PARA LA ASOCIATIVIDAD Y GENERACIÓN DE EMPRENDIMIENTOS Y EMPRESAS COMUNALES</w:t>
            </w:r>
            <w:r w:rsidRPr="00E0636F">
              <w:rPr>
                <w:noProof/>
                <w:webHidden/>
              </w:rPr>
              <w:tab/>
            </w:r>
            <w:r w:rsidRPr="00E0636F">
              <w:rPr>
                <w:noProof/>
                <w:webHidden/>
              </w:rPr>
              <w:fldChar w:fldCharType="begin"/>
            </w:r>
            <w:r w:rsidRPr="00E0636F">
              <w:rPr>
                <w:noProof/>
                <w:webHidden/>
              </w:rPr>
              <w:instrText xml:space="preserve"> PAGEREF _Toc213152688 \h </w:instrText>
            </w:r>
            <w:r w:rsidRPr="00E0636F">
              <w:rPr>
                <w:noProof/>
                <w:webHidden/>
              </w:rPr>
            </w:r>
            <w:r w:rsidRPr="00E0636F">
              <w:rPr>
                <w:noProof/>
                <w:webHidden/>
              </w:rPr>
              <w:fldChar w:fldCharType="separate"/>
            </w:r>
            <w:r w:rsidR="00D43A8E">
              <w:rPr>
                <w:noProof/>
                <w:webHidden/>
              </w:rPr>
              <w:t>8</w:t>
            </w:r>
            <w:r w:rsidRPr="00E0636F">
              <w:rPr>
                <w:noProof/>
                <w:webHidden/>
              </w:rPr>
              <w:fldChar w:fldCharType="end"/>
            </w:r>
          </w:hyperlink>
        </w:p>
        <w:p w14:paraId="3AD48F92" w14:textId="584D7EED" w:rsidR="00E0636F" w:rsidRPr="00E0636F" w:rsidRDefault="00E0636F" w:rsidP="00E0636F">
          <w:pPr>
            <w:pStyle w:val="TDC2"/>
            <w:tabs>
              <w:tab w:val="left" w:pos="1100"/>
              <w:tab w:val="right" w:leader="dot" w:pos="8494"/>
            </w:tabs>
            <w:jc w:val="both"/>
            <w:rPr>
              <w:rFonts w:eastAsiaTheme="minorEastAsia" w:cstheme="minorBidi"/>
              <w:noProof/>
              <w:kern w:val="2"/>
              <w14:ligatures w14:val="standardContextual"/>
            </w:rPr>
          </w:pPr>
          <w:hyperlink w:anchor="_Toc213152689" w:history="1">
            <w:r w:rsidRPr="00E0636F">
              <w:rPr>
                <w:rStyle w:val="Hipervnculo"/>
                <w:noProof/>
              </w:rPr>
              <w:t xml:space="preserve">2.4 </w:t>
            </w:r>
            <w:r w:rsidRPr="00E0636F">
              <w:rPr>
                <w:rFonts w:eastAsiaTheme="minorEastAsia" w:cstheme="minorBidi"/>
                <w:noProof/>
                <w:kern w:val="2"/>
                <w14:ligatures w14:val="standardContextual"/>
              </w:rPr>
              <w:tab/>
            </w:r>
            <w:r w:rsidRPr="00E0636F">
              <w:rPr>
                <w:rStyle w:val="Hipervnculo"/>
                <w:noProof/>
              </w:rPr>
              <w:t>REQUISITOS HABILITANTES</w:t>
            </w:r>
            <w:r w:rsidRPr="00E0636F">
              <w:rPr>
                <w:noProof/>
                <w:webHidden/>
              </w:rPr>
              <w:tab/>
            </w:r>
            <w:r w:rsidRPr="00E0636F">
              <w:rPr>
                <w:noProof/>
                <w:webHidden/>
              </w:rPr>
              <w:fldChar w:fldCharType="begin"/>
            </w:r>
            <w:r w:rsidRPr="00E0636F">
              <w:rPr>
                <w:noProof/>
                <w:webHidden/>
              </w:rPr>
              <w:instrText xml:space="preserve"> PAGEREF _Toc213152689 \h </w:instrText>
            </w:r>
            <w:r w:rsidRPr="00E0636F">
              <w:rPr>
                <w:noProof/>
                <w:webHidden/>
              </w:rPr>
            </w:r>
            <w:r w:rsidRPr="00E0636F">
              <w:rPr>
                <w:noProof/>
                <w:webHidden/>
              </w:rPr>
              <w:fldChar w:fldCharType="separate"/>
            </w:r>
            <w:r w:rsidR="00D43A8E">
              <w:rPr>
                <w:noProof/>
                <w:webHidden/>
              </w:rPr>
              <w:t>8</w:t>
            </w:r>
            <w:r w:rsidRPr="00E0636F">
              <w:rPr>
                <w:noProof/>
                <w:webHidden/>
              </w:rPr>
              <w:fldChar w:fldCharType="end"/>
            </w:r>
          </w:hyperlink>
        </w:p>
        <w:p w14:paraId="07949E99" w14:textId="35FB8509" w:rsidR="00E0636F" w:rsidRPr="00E0636F" w:rsidRDefault="00E0636F" w:rsidP="00E0636F">
          <w:pPr>
            <w:pStyle w:val="TDC2"/>
            <w:tabs>
              <w:tab w:val="left" w:pos="880"/>
              <w:tab w:val="right" w:leader="dot" w:pos="8494"/>
            </w:tabs>
            <w:jc w:val="both"/>
            <w:rPr>
              <w:rFonts w:eastAsiaTheme="minorEastAsia" w:cstheme="minorBidi"/>
              <w:noProof/>
              <w:kern w:val="2"/>
              <w14:ligatures w14:val="standardContextual"/>
            </w:rPr>
          </w:pPr>
          <w:hyperlink w:anchor="_Toc213152690" w:history="1">
            <w:r w:rsidRPr="00E0636F">
              <w:rPr>
                <w:rStyle w:val="Hipervnculo"/>
                <w:noProof/>
              </w:rPr>
              <w:t>2.5</w:t>
            </w:r>
            <w:r w:rsidRPr="00E0636F">
              <w:rPr>
                <w:rFonts w:eastAsiaTheme="minorEastAsia" w:cstheme="minorBidi"/>
                <w:noProof/>
                <w:kern w:val="2"/>
                <w14:ligatures w14:val="standardContextual"/>
              </w:rPr>
              <w:tab/>
            </w:r>
            <w:r w:rsidRPr="00E0636F">
              <w:rPr>
                <w:rStyle w:val="Hipervnculo"/>
                <w:noProof/>
              </w:rPr>
              <w:t>CRITERIOS PONDERABLES PARA ORGANIZACIONES DE ACCIÓN COMUNAL</w:t>
            </w:r>
            <w:r w:rsidRPr="00E0636F">
              <w:rPr>
                <w:noProof/>
                <w:webHidden/>
              </w:rPr>
              <w:tab/>
            </w:r>
            <w:r w:rsidRPr="00E0636F">
              <w:rPr>
                <w:noProof/>
                <w:webHidden/>
              </w:rPr>
              <w:fldChar w:fldCharType="begin"/>
            </w:r>
            <w:r w:rsidRPr="00E0636F">
              <w:rPr>
                <w:noProof/>
                <w:webHidden/>
              </w:rPr>
              <w:instrText xml:space="preserve"> PAGEREF _Toc213152690 \h </w:instrText>
            </w:r>
            <w:r w:rsidRPr="00E0636F">
              <w:rPr>
                <w:noProof/>
                <w:webHidden/>
              </w:rPr>
            </w:r>
            <w:r w:rsidRPr="00E0636F">
              <w:rPr>
                <w:noProof/>
                <w:webHidden/>
              </w:rPr>
              <w:fldChar w:fldCharType="separate"/>
            </w:r>
            <w:r w:rsidR="00D43A8E">
              <w:rPr>
                <w:noProof/>
                <w:webHidden/>
              </w:rPr>
              <w:t>8</w:t>
            </w:r>
            <w:r w:rsidRPr="00E0636F">
              <w:rPr>
                <w:noProof/>
                <w:webHidden/>
              </w:rPr>
              <w:fldChar w:fldCharType="end"/>
            </w:r>
          </w:hyperlink>
        </w:p>
        <w:p w14:paraId="6B94FCCA" w14:textId="555BE72D" w:rsidR="00E0636F" w:rsidRPr="00E0636F" w:rsidRDefault="00E0636F" w:rsidP="00E0636F">
          <w:pPr>
            <w:pStyle w:val="TDC3"/>
            <w:tabs>
              <w:tab w:val="right" w:leader="dot" w:pos="8494"/>
            </w:tabs>
            <w:jc w:val="both"/>
            <w:rPr>
              <w:rFonts w:eastAsiaTheme="minorEastAsia" w:cstheme="minorBidi"/>
              <w:noProof/>
              <w:kern w:val="2"/>
              <w:sz w:val="22"/>
              <w14:ligatures w14:val="standardContextual"/>
            </w:rPr>
          </w:pPr>
          <w:hyperlink w:anchor="_Toc213152691" w:history="1">
            <w:r w:rsidRPr="00E0636F">
              <w:rPr>
                <w:rStyle w:val="Hipervnculo"/>
                <w:noProof/>
                <w:sz w:val="22"/>
              </w:rPr>
              <w:t>2.5.1 PARAMETRIZACIÓN DE LOS CRITERIOS PONDERABLES</w:t>
            </w:r>
            <w:r w:rsidRPr="00E0636F">
              <w:rPr>
                <w:noProof/>
                <w:webHidden/>
                <w:sz w:val="22"/>
              </w:rPr>
              <w:tab/>
            </w:r>
            <w:r w:rsidRPr="00E0636F">
              <w:rPr>
                <w:noProof/>
                <w:webHidden/>
                <w:sz w:val="22"/>
              </w:rPr>
              <w:fldChar w:fldCharType="begin"/>
            </w:r>
            <w:r w:rsidRPr="00E0636F">
              <w:rPr>
                <w:noProof/>
                <w:webHidden/>
                <w:sz w:val="22"/>
              </w:rPr>
              <w:instrText xml:space="preserve"> PAGEREF _Toc213152691 \h </w:instrText>
            </w:r>
            <w:r w:rsidRPr="00E0636F">
              <w:rPr>
                <w:noProof/>
                <w:webHidden/>
                <w:sz w:val="22"/>
              </w:rPr>
            </w:r>
            <w:r w:rsidRPr="00E0636F">
              <w:rPr>
                <w:noProof/>
                <w:webHidden/>
                <w:sz w:val="22"/>
              </w:rPr>
              <w:fldChar w:fldCharType="separate"/>
            </w:r>
            <w:r w:rsidR="00D43A8E">
              <w:rPr>
                <w:noProof/>
                <w:webHidden/>
                <w:sz w:val="22"/>
              </w:rPr>
              <w:t>22</w:t>
            </w:r>
            <w:r w:rsidRPr="00E0636F">
              <w:rPr>
                <w:noProof/>
                <w:webHidden/>
                <w:sz w:val="22"/>
              </w:rPr>
              <w:fldChar w:fldCharType="end"/>
            </w:r>
          </w:hyperlink>
        </w:p>
        <w:p w14:paraId="4DB2CDD7" w14:textId="133605F0" w:rsidR="00E0636F" w:rsidRPr="00E0636F" w:rsidRDefault="001373D9" w:rsidP="00E0636F">
          <w:pPr>
            <w:pStyle w:val="TDC3"/>
            <w:tabs>
              <w:tab w:val="right" w:leader="dot" w:pos="8494"/>
            </w:tabs>
            <w:jc w:val="both"/>
            <w:rPr>
              <w:rFonts w:eastAsiaTheme="minorEastAsia" w:cstheme="minorBidi"/>
              <w:noProof/>
              <w:kern w:val="2"/>
              <w:sz w:val="22"/>
              <w14:ligatures w14:val="standardContextual"/>
            </w:rPr>
          </w:pPr>
          <w:hyperlink w:anchor="_Toc213152692" w:history="1">
            <w:r w:rsidRPr="00E0636F">
              <w:rPr>
                <w:rStyle w:val="Hipervnculo"/>
                <w:noProof/>
                <w:sz w:val="22"/>
              </w:rPr>
              <w:t>2.5.2 UMBRAL MÍNIMO DE VIABILIDAD TÉCNICA</w:t>
            </w:r>
            <w:r w:rsidRPr="00E0636F">
              <w:rPr>
                <w:noProof/>
                <w:webHidden/>
                <w:sz w:val="22"/>
              </w:rPr>
              <w:tab/>
            </w:r>
            <w:r w:rsidR="00E0636F" w:rsidRPr="00E0636F">
              <w:rPr>
                <w:noProof/>
                <w:webHidden/>
                <w:sz w:val="22"/>
              </w:rPr>
              <w:fldChar w:fldCharType="begin"/>
            </w:r>
            <w:r w:rsidR="00E0636F" w:rsidRPr="00E0636F">
              <w:rPr>
                <w:noProof/>
                <w:webHidden/>
                <w:sz w:val="22"/>
              </w:rPr>
              <w:instrText xml:space="preserve"> PAGEREF _Toc213152692 \h </w:instrText>
            </w:r>
            <w:r w:rsidR="00E0636F" w:rsidRPr="00E0636F">
              <w:rPr>
                <w:noProof/>
                <w:webHidden/>
                <w:sz w:val="22"/>
              </w:rPr>
            </w:r>
            <w:r w:rsidR="00E0636F" w:rsidRPr="00E0636F">
              <w:rPr>
                <w:noProof/>
                <w:webHidden/>
                <w:sz w:val="22"/>
              </w:rPr>
              <w:fldChar w:fldCharType="separate"/>
            </w:r>
            <w:r w:rsidR="00D43A8E">
              <w:rPr>
                <w:noProof/>
                <w:webHidden/>
                <w:sz w:val="22"/>
              </w:rPr>
              <w:t>25</w:t>
            </w:r>
            <w:r w:rsidR="00E0636F" w:rsidRPr="00E0636F">
              <w:rPr>
                <w:noProof/>
                <w:webHidden/>
                <w:sz w:val="22"/>
              </w:rPr>
              <w:fldChar w:fldCharType="end"/>
            </w:r>
          </w:hyperlink>
        </w:p>
        <w:p w14:paraId="7391C644" w14:textId="42A763D2" w:rsidR="00E0636F" w:rsidRDefault="00E0636F" w:rsidP="00E0636F">
          <w:pPr>
            <w:jc w:val="both"/>
            <w:rPr>
              <w:noProof/>
            </w:rPr>
          </w:pPr>
          <w:r w:rsidRPr="00E0636F">
            <w:rPr>
              <w:rFonts w:ascii="Helvética light" w:hAnsi="Helvética light"/>
              <w:noProof/>
              <w:szCs w:val="22"/>
              <w:lang w:val="es-ES"/>
            </w:rPr>
            <w:fldChar w:fldCharType="end"/>
          </w:r>
        </w:p>
      </w:sdtContent>
    </w:sdt>
    <w:p w14:paraId="7D843CA1" w14:textId="5516F708" w:rsidR="003A6494" w:rsidRDefault="005461F5">
      <w:pPr>
        <w:rPr>
          <w:rFonts w:ascii="Helvética light" w:hAnsi="Helvética light"/>
          <w:b/>
          <w:bCs/>
          <w:noProof/>
          <w:sz w:val="24"/>
          <w:szCs w:val="24"/>
        </w:rPr>
      </w:pPr>
      <w:r>
        <w:rPr>
          <w:rFonts w:ascii="Helvética light" w:hAnsi="Helvética light"/>
          <w:b/>
          <w:bCs/>
          <w:noProof/>
          <w:sz w:val="24"/>
          <w:szCs w:val="24"/>
        </w:rPr>
        <w:br w:type="page"/>
      </w:r>
    </w:p>
    <w:p w14:paraId="6CC5E797" w14:textId="7F528263" w:rsidR="00D05773" w:rsidRPr="00D05773" w:rsidRDefault="003A6494" w:rsidP="00D05773">
      <w:pPr>
        <w:jc w:val="center"/>
        <w:rPr>
          <w:rFonts w:ascii="Helvética light" w:hAnsi="Helvética light"/>
          <w:b/>
        </w:rPr>
      </w:pPr>
      <w:r>
        <w:rPr>
          <w:rFonts w:ascii="Helvética light" w:hAnsi="Helvética light"/>
          <w:b/>
          <w:bCs/>
          <w:sz w:val="24"/>
          <w:szCs w:val="24"/>
        </w:rPr>
        <w:lastRenderedPageBreak/>
        <w:fldChar w:fldCharType="end"/>
      </w:r>
      <w:r w:rsidR="00AE4244" w:rsidRPr="003A6494">
        <w:rPr>
          <w:rFonts w:ascii="Helvética light" w:hAnsi="Helvética light"/>
          <w:b/>
          <w:sz w:val="24"/>
          <w:szCs w:val="24"/>
        </w:rPr>
        <w:t>ÍNDICE DE TABLA</w:t>
      </w:r>
      <w:r w:rsidRPr="003A6494">
        <w:rPr>
          <w:rFonts w:ascii="Helvética light" w:hAnsi="Helvética light"/>
          <w:b/>
          <w:sz w:val="24"/>
          <w:szCs w:val="24"/>
        </w:rPr>
        <w:t>S</w:t>
      </w:r>
    </w:p>
    <w:p w14:paraId="43E13A50" w14:textId="28037D47" w:rsidR="001373D9" w:rsidRPr="0027610C" w:rsidRDefault="003A6494" w:rsidP="0088534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"Tabla" </w:instrText>
      </w:r>
      <w:r>
        <w:fldChar w:fldCharType="separate"/>
      </w:r>
      <w:hyperlink w:anchor="_Toc213152920" w:history="1">
        <w:r w:rsidR="001373D9" w:rsidRPr="0027610C">
          <w:rPr>
            <w:rStyle w:val="Hipervnculo"/>
            <w:rFonts w:ascii="Helvética light" w:eastAsia="Nunito Sans" w:hAnsi="Helvética light"/>
            <w:noProof/>
          </w:rPr>
          <w:t>Tabla 1. Líneas y montos de financiación para Organismos de Acción Comunal.</w:t>
        </w:r>
        <w:r w:rsidR="001373D9" w:rsidRPr="0027610C">
          <w:rPr>
            <w:rFonts w:ascii="Helvética light" w:hAnsi="Helvética light"/>
            <w:noProof/>
            <w:webHidden/>
          </w:rPr>
          <w:tab/>
        </w:r>
        <w:r w:rsidR="001373D9" w:rsidRPr="0027610C">
          <w:rPr>
            <w:rFonts w:ascii="Helvética light" w:hAnsi="Helvética light"/>
            <w:noProof/>
            <w:webHidden/>
          </w:rPr>
          <w:fldChar w:fldCharType="begin"/>
        </w:r>
        <w:r w:rsidR="001373D9" w:rsidRPr="0027610C">
          <w:rPr>
            <w:rFonts w:ascii="Helvética light" w:hAnsi="Helvética light"/>
            <w:noProof/>
            <w:webHidden/>
          </w:rPr>
          <w:instrText xml:space="preserve"> PAGEREF _Toc213152920 \h </w:instrText>
        </w:r>
        <w:r w:rsidR="001373D9" w:rsidRPr="0027610C">
          <w:rPr>
            <w:rFonts w:ascii="Helvética light" w:hAnsi="Helvética light"/>
            <w:noProof/>
            <w:webHidden/>
          </w:rPr>
        </w:r>
        <w:r w:rsidR="001373D9" w:rsidRPr="0027610C">
          <w:rPr>
            <w:rFonts w:ascii="Helvética light" w:hAnsi="Helvética light"/>
            <w:noProof/>
            <w:webHidden/>
          </w:rPr>
          <w:fldChar w:fldCharType="separate"/>
        </w:r>
        <w:r w:rsidR="00D43A8E">
          <w:rPr>
            <w:rFonts w:ascii="Helvética light" w:hAnsi="Helvética light"/>
            <w:noProof/>
            <w:webHidden/>
          </w:rPr>
          <w:t>5</w:t>
        </w:r>
        <w:r w:rsidR="001373D9" w:rsidRPr="0027610C">
          <w:rPr>
            <w:rFonts w:ascii="Helvética light" w:hAnsi="Helvética light"/>
            <w:noProof/>
            <w:webHidden/>
          </w:rPr>
          <w:fldChar w:fldCharType="end"/>
        </w:r>
      </w:hyperlink>
    </w:p>
    <w:p w14:paraId="3286E71B" w14:textId="3041A686" w:rsidR="001373D9" w:rsidRPr="0027610C" w:rsidRDefault="001373D9" w:rsidP="0088534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2921" w:history="1">
        <w:r w:rsidRPr="0027610C">
          <w:rPr>
            <w:rStyle w:val="Hipervnculo"/>
            <w:rFonts w:ascii="Helvética light" w:eastAsia="Nunito Sans" w:hAnsi="Helvética light"/>
            <w:noProof/>
          </w:rPr>
          <w:t>Tabla 2. Requisitos Habilitantes para la Línea 3: Iniciativas en favor de la soberanía alimentaria, el fomento de unidades productivas, mercados y ferias populares en apoyo a la economía popular, desde la organización comunal.</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_Toc213152921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8</w:t>
        </w:r>
        <w:r w:rsidRPr="0027610C">
          <w:rPr>
            <w:rFonts w:ascii="Helvética light" w:hAnsi="Helvética light"/>
            <w:noProof/>
            <w:webHidden/>
          </w:rPr>
          <w:fldChar w:fldCharType="end"/>
        </w:r>
      </w:hyperlink>
    </w:p>
    <w:p w14:paraId="7C5CBAB1" w14:textId="0E734CC4" w:rsidR="001373D9" w:rsidRPr="0027610C" w:rsidRDefault="001373D9" w:rsidP="0088534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2922" w:history="1">
        <w:r w:rsidRPr="0027610C">
          <w:rPr>
            <w:rStyle w:val="Hipervnculo"/>
            <w:rFonts w:ascii="Helvética light" w:eastAsia="Nunito Sans" w:hAnsi="Helvética light"/>
            <w:noProof/>
          </w:rPr>
          <w:t>Tabla 3. Criterios Ponderables para Organismos de Acción Comunal.</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_Toc213152922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13</w:t>
        </w:r>
        <w:r w:rsidRPr="0027610C">
          <w:rPr>
            <w:rFonts w:ascii="Helvética light" w:hAnsi="Helvética light"/>
            <w:noProof/>
            <w:webHidden/>
          </w:rPr>
          <w:fldChar w:fldCharType="end"/>
        </w:r>
      </w:hyperlink>
    </w:p>
    <w:p w14:paraId="157B2093" w14:textId="0C7307DF" w:rsidR="00D05773" w:rsidRDefault="003A6494" w:rsidP="005461F5">
      <w:pPr>
        <w:jc w:val="both"/>
      </w:pPr>
      <w: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64FD7190" w14:textId="676170FB" w:rsidR="001373D9" w:rsidRPr="0027610C" w:rsidRDefault="005461F5" w:rsidP="001373D9">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"ANEXO" </w:instrText>
      </w:r>
      <w:r>
        <w:fldChar w:fldCharType="separate"/>
      </w:r>
      <w:hyperlink w:anchor="_Toc213153215" w:history="1">
        <w:r w:rsidR="001373D9" w:rsidRPr="0027610C">
          <w:rPr>
            <w:rStyle w:val="Hipervnculo"/>
            <w:rFonts w:ascii="Helvética light" w:eastAsia="Nunito Sans" w:hAnsi="Helvética light"/>
            <w:noProof/>
          </w:rPr>
          <w:t>ANEXO 1. NOTAS A LOS REQUISITOS HABILITANTES DE LA LÍNEA 3: INICIATIVAS EN FAVOR DE LA SOBERANÍA ALIMENTARIA, EL FOMENTO DE UNIDADES PRODUCTIVAS, MERCADOS Y FERIAS POPULARES EN APOYO A LA ECONOMÍA POPULAR, DESDE LA ORGANIZACIÓN COMUNAL.</w:t>
        </w:r>
        <w:r w:rsidR="001373D9" w:rsidRPr="0027610C">
          <w:rPr>
            <w:rFonts w:ascii="Helvética light" w:hAnsi="Helvética light"/>
            <w:noProof/>
            <w:webHidden/>
          </w:rPr>
          <w:tab/>
        </w:r>
        <w:r w:rsidR="001373D9" w:rsidRPr="0027610C">
          <w:rPr>
            <w:rFonts w:ascii="Helvética light" w:hAnsi="Helvética light"/>
            <w:noProof/>
            <w:webHidden/>
          </w:rPr>
          <w:fldChar w:fldCharType="begin"/>
        </w:r>
        <w:r w:rsidR="001373D9" w:rsidRPr="0027610C">
          <w:rPr>
            <w:rFonts w:ascii="Helvética light" w:hAnsi="Helvética light"/>
            <w:noProof/>
            <w:webHidden/>
          </w:rPr>
          <w:instrText xml:space="preserve"> PAGEREF _Toc213153215 \h </w:instrText>
        </w:r>
        <w:r w:rsidR="001373D9" w:rsidRPr="0027610C">
          <w:rPr>
            <w:rFonts w:ascii="Helvética light" w:hAnsi="Helvética light"/>
            <w:noProof/>
            <w:webHidden/>
          </w:rPr>
        </w:r>
        <w:r w:rsidR="001373D9" w:rsidRPr="0027610C">
          <w:rPr>
            <w:rFonts w:ascii="Helvética light" w:hAnsi="Helvética light"/>
            <w:noProof/>
            <w:webHidden/>
          </w:rPr>
          <w:fldChar w:fldCharType="separate"/>
        </w:r>
        <w:r w:rsidR="00D43A8E">
          <w:rPr>
            <w:rFonts w:ascii="Helvética light" w:hAnsi="Helvética light"/>
            <w:noProof/>
            <w:webHidden/>
          </w:rPr>
          <w:t>26</w:t>
        </w:r>
        <w:r w:rsidR="001373D9" w:rsidRPr="0027610C">
          <w:rPr>
            <w:rFonts w:ascii="Helvética light" w:hAnsi="Helvética light"/>
            <w:noProof/>
            <w:webHidden/>
          </w:rPr>
          <w:fldChar w:fldCharType="end"/>
        </w:r>
      </w:hyperlink>
    </w:p>
    <w:p w14:paraId="69FA9E37" w14:textId="2651D670" w:rsidR="001373D9" w:rsidRPr="0027610C" w:rsidRDefault="001373D9" w:rsidP="001373D9">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3216" w:history="1">
        <w:r w:rsidRPr="0027610C">
          <w:rPr>
            <w:rStyle w:val="Hipervnculo"/>
            <w:rFonts w:ascii="Helvética light" w:eastAsia="Nunito Sans" w:hAnsi="Helvética light"/>
            <w:noProof/>
          </w:rPr>
          <w:t>ANEXO 2. FORMATO DE DECLARACIÓN DE INHABILIDADES, INCOMPATIBILIDADES Y CONFLICTO DE INTERESES.</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_Toc213153216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30</w:t>
        </w:r>
        <w:r w:rsidRPr="0027610C">
          <w:rPr>
            <w:rFonts w:ascii="Helvética light" w:hAnsi="Helvética light"/>
            <w:noProof/>
            <w:webHidden/>
          </w:rPr>
          <w:fldChar w:fldCharType="end"/>
        </w:r>
      </w:hyperlink>
    </w:p>
    <w:p w14:paraId="4E949C51" w14:textId="0452C230" w:rsidR="001373D9" w:rsidRPr="0027610C" w:rsidRDefault="001373D9" w:rsidP="001373D9">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3217" w:history="1">
        <w:r w:rsidRPr="0027610C">
          <w:rPr>
            <w:rStyle w:val="Hipervnculo"/>
            <w:rFonts w:ascii="Helvética light" w:eastAsia="Nunito Sans" w:hAnsi="Helvética light"/>
            <w:noProof/>
          </w:rPr>
          <w:t>ANEXO 3. FORMATO DE COMPROMISO DE INTEGRIDAD, ANTICORRUPCIÓN Y ÉTICA PRIVADA EN LA CONTRATACIÓN.</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_Toc213153217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32</w:t>
        </w:r>
        <w:r w:rsidRPr="0027610C">
          <w:rPr>
            <w:rFonts w:ascii="Helvética light" w:hAnsi="Helvética light"/>
            <w:noProof/>
            <w:webHidden/>
          </w:rPr>
          <w:fldChar w:fldCharType="end"/>
        </w:r>
      </w:hyperlink>
    </w:p>
    <w:p w14:paraId="363D9E54" w14:textId="206D9494" w:rsidR="001373D9" w:rsidRPr="0027610C" w:rsidRDefault="001373D9" w:rsidP="001373D9">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3218" w:history="1">
        <w:r w:rsidRPr="0027610C">
          <w:rPr>
            <w:rStyle w:val="Hipervnculo"/>
            <w:rFonts w:ascii="Helvética light" w:eastAsia="Nunito Sans" w:hAnsi="Helvética light"/>
            <w:noProof/>
          </w:rPr>
          <w:t>ANEXO 4. Modelo de “ACTA DE JUNTA DIRECTIVA N.º [__].</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_Toc213153218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34</w:t>
        </w:r>
        <w:r w:rsidRPr="0027610C">
          <w:rPr>
            <w:rFonts w:ascii="Helvética light" w:hAnsi="Helvética light"/>
            <w:noProof/>
            <w:webHidden/>
          </w:rPr>
          <w:fldChar w:fldCharType="end"/>
        </w:r>
      </w:hyperlink>
    </w:p>
    <w:p w14:paraId="74EFBA41" w14:textId="717CD341" w:rsidR="001373D9" w:rsidRPr="0027610C" w:rsidRDefault="001373D9" w:rsidP="001373D9">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3219" w:history="1">
        <w:r w:rsidRPr="0027610C">
          <w:rPr>
            <w:rStyle w:val="Hipervnculo"/>
            <w:rFonts w:ascii="Helvética light" w:eastAsia="Nunito Sans" w:hAnsi="Helvética light"/>
            <w:noProof/>
          </w:rPr>
          <w:t>ANEXO 5. INSTRUCTIVO DE “USO, REGISTRO, CUSTODIA, ADMINISTRACIÓN Y CONSERVACIÓN DE DOTACIONES Y/O BIENES MUEBLES DE LAS ORGANIZACIONES ACCIÓN COMUNAL”</w:t>
        </w:r>
        <w:r w:rsidRPr="0027610C">
          <w:rPr>
            <w:rFonts w:ascii="Helvética light" w:hAnsi="Helvética light"/>
            <w:noProof/>
            <w:webHidden/>
          </w:rPr>
          <w:tab/>
        </w:r>
        <w:r w:rsidRPr="0027610C">
          <w:rPr>
            <w:rFonts w:ascii="Helvética light" w:hAnsi="Helvética light"/>
            <w:noProof/>
            <w:webHidden/>
          </w:rPr>
          <w:fldChar w:fldCharType="begin"/>
        </w:r>
        <w:r w:rsidRPr="0027610C">
          <w:rPr>
            <w:rFonts w:ascii="Helvética light" w:hAnsi="Helvética light"/>
            <w:noProof/>
            <w:webHidden/>
          </w:rPr>
          <w:instrText xml:space="preserve"> PAGEREF _Toc213153219 \h </w:instrText>
        </w:r>
        <w:r w:rsidRPr="0027610C">
          <w:rPr>
            <w:rFonts w:ascii="Helvética light" w:hAnsi="Helvética light"/>
            <w:noProof/>
            <w:webHidden/>
          </w:rPr>
        </w:r>
        <w:r w:rsidRPr="0027610C">
          <w:rPr>
            <w:rFonts w:ascii="Helvética light" w:hAnsi="Helvética light"/>
            <w:noProof/>
            <w:webHidden/>
          </w:rPr>
          <w:fldChar w:fldCharType="separate"/>
        </w:r>
        <w:r w:rsidR="00D43A8E">
          <w:rPr>
            <w:rFonts w:ascii="Helvética light" w:hAnsi="Helvética light"/>
            <w:noProof/>
            <w:webHidden/>
          </w:rPr>
          <w:t>37</w:t>
        </w:r>
        <w:r w:rsidRPr="0027610C">
          <w:rPr>
            <w:rFonts w:ascii="Helvética light" w:hAnsi="Helvética light"/>
            <w:noProof/>
            <w:webHidden/>
          </w:rPr>
          <w:fldChar w:fldCharType="end"/>
        </w:r>
      </w:hyperlink>
    </w:p>
    <w:p w14:paraId="464E6AE1" w14:textId="2BC9433B" w:rsidR="005461F5" w:rsidRDefault="005461F5">
      <w: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0DF95C24" w14:textId="66AD0F62" w:rsidR="00B25057" w:rsidRPr="002C4258" w:rsidRDefault="00B25057" w:rsidP="00CE6218">
      <w:pPr>
        <w:pStyle w:val="Ttulo1"/>
        <w:numPr>
          <w:ilvl w:val="0"/>
          <w:numId w:val="14"/>
        </w:numPr>
        <w:rPr>
          <w:rFonts w:eastAsia="Nunito Sans" w:cs="Nunito Sans"/>
          <w:szCs w:val="22"/>
          <w:lang w:eastAsia="es-CO"/>
        </w:rPr>
      </w:pPr>
      <w:bookmarkStart w:id="1" w:name="_Toc212718887"/>
      <w:bookmarkStart w:id="2" w:name="_Toc213152684"/>
      <w:r w:rsidRPr="002C4258">
        <w:lastRenderedPageBreak/>
        <w:t xml:space="preserve">DESCRIPCIÓN DE LA LÍNEAS DE FINANCIACIÓN, REQUISITOS HABILITANTES Y CRITERIOS PONDERABLES PARA </w:t>
      </w:r>
      <w:r w:rsidRPr="002C4258">
        <w:rPr>
          <w:rFonts w:eastAsia="Nunito Sans" w:cs="Nunito Sans"/>
          <w:szCs w:val="22"/>
          <w:lang w:eastAsia="es-CO"/>
        </w:rPr>
        <w:t>ORGANIZACIONES DE ACCIÓN COMUNAL</w:t>
      </w:r>
      <w:bookmarkEnd w:id="1"/>
      <w:bookmarkEnd w:id="2"/>
    </w:p>
    <w:p w14:paraId="32508202" w14:textId="77777777" w:rsidR="00B25057" w:rsidRPr="00BE61A2" w:rsidRDefault="00B25057" w:rsidP="00B25057">
      <w:pPr>
        <w:spacing w:after="0" w:line="240" w:lineRule="auto"/>
        <w:rPr>
          <w:rFonts w:ascii="Helvética light" w:eastAsia="Nunito Sans" w:hAnsi="Helvética light" w:cs="Nunito Sans"/>
          <w:b/>
          <w:color w:val="0563C1"/>
          <w:szCs w:val="22"/>
          <w:lang w:eastAsia="es-CO"/>
        </w:rPr>
      </w:pPr>
    </w:p>
    <w:p w14:paraId="4F816615" w14:textId="77777777" w:rsidR="00B25057" w:rsidRPr="00BE61A2" w:rsidRDefault="00B25057" w:rsidP="00B25057">
      <w:pPr>
        <w:spacing w:after="0" w:line="240" w:lineRule="auto"/>
        <w:jc w:val="both"/>
        <w:rPr>
          <w:rFonts w:ascii="Helvética light" w:hAnsi="Helvética light"/>
        </w:rPr>
      </w:pPr>
    </w:p>
    <w:p w14:paraId="32361B7B" w14:textId="2A1D20FF" w:rsidR="00B25057" w:rsidRPr="00BE61A2" w:rsidRDefault="00B25057" w:rsidP="00B25057">
      <w:pPr>
        <w:spacing w:after="0" w:line="240" w:lineRule="auto"/>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2C4258">
        <w:rPr>
          <w:rFonts w:ascii="Helvética light" w:hAnsi="Helvética light"/>
        </w:rPr>
        <w:t>1</w:t>
      </w:r>
      <w:r w:rsidRPr="00BE61A2">
        <w:rPr>
          <w:rFonts w:ascii="Helvética light" w:hAnsi="Helvética light"/>
        </w:rPr>
        <w:t>, así como los montos máximos de financiación por línea.</w:t>
      </w:r>
    </w:p>
    <w:p w14:paraId="2E67D4DD" w14:textId="77777777" w:rsidR="00B25057" w:rsidRPr="00BE61A2" w:rsidRDefault="00B25057" w:rsidP="00B25057">
      <w:pPr>
        <w:spacing w:after="0" w:line="240" w:lineRule="auto"/>
        <w:rPr>
          <w:rFonts w:ascii="Helvética light" w:hAnsi="Helvética light"/>
          <w:b/>
          <w:color w:val="19664F"/>
        </w:rPr>
      </w:pPr>
      <w:bookmarkStart w:id="3" w:name="_Hlk208911668"/>
    </w:p>
    <w:p w14:paraId="08254BA3" w14:textId="2862F762" w:rsidR="00B25057" w:rsidRDefault="002C4258" w:rsidP="00466828">
      <w:pPr>
        <w:pStyle w:val="Descripcin"/>
        <w:keepNext/>
      </w:pPr>
      <w:bookmarkStart w:id="4" w:name="_Toc212552884"/>
      <w:bookmarkStart w:id="5" w:name="_Toc212714970"/>
      <w:bookmarkStart w:id="6" w:name="_Toc212715028"/>
      <w:bookmarkStart w:id="7" w:name="_Toc213152920"/>
      <w:r>
        <w:t xml:space="preserve">Tabla </w:t>
      </w:r>
      <w:r>
        <w:fldChar w:fldCharType="begin"/>
      </w:r>
      <w:r>
        <w:instrText xml:space="preserve"> SEQ Tabla \* ARABIC </w:instrText>
      </w:r>
      <w:r>
        <w:fldChar w:fldCharType="separate"/>
      </w:r>
      <w:r w:rsidR="00D43A8E">
        <w:rPr>
          <w:noProof/>
        </w:rPr>
        <w:t>1</w:t>
      </w:r>
      <w:r>
        <w:fldChar w:fldCharType="end"/>
      </w:r>
      <w:r>
        <w:t xml:space="preserve">. </w:t>
      </w:r>
      <w:r w:rsidRPr="00AD4069">
        <w:t>Líneas y montos de financiación para Organismos de Acción Comunal</w:t>
      </w:r>
      <w:r>
        <w:t>.</w:t>
      </w:r>
      <w:bookmarkEnd w:id="4"/>
      <w:bookmarkEnd w:id="5"/>
      <w:bookmarkEnd w:id="6"/>
      <w:bookmarkEnd w:id="7"/>
    </w:p>
    <w:tbl>
      <w:tblPr>
        <w:tblStyle w:val="Tablabsica1"/>
        <w:tblW w:w="5861" w:type="pct"/>
        <w:tblInd w:w="-714" w:type="dxa"/>
        <w:tblLook w:val="04A0" w:firstRow="1" w:lastRow="0" w:firstColumn="1" w:lastColumn="0" w:noHBand="0" w:noVBand="1"/>
      </w:tblPr>
      <w:tblGrid>
        <w:gridCol w:w="4365"/>
        <w:gridCol w:w="2318"/>
        <w:gridCol w:w="1229"/>
        <w:gridCol w:w="2045"/>
      </w:tblGrid>
      <w:tr w:rsidR="00466828" w:rsidRPr="00BE61A2" w14:paraId="6FE2CF43" w14:textId="77777777" w:rsidTr="008114D3">
        <w:trPr>
          <w:trHeight w:val="555"/>
        </w:trPr>
        <w:tc>
          <w:tcPr>
            <w:tcW w:w="2192" w:type="pct"/>
          </w:tcPr>
          <w:p w14:paraId="13A6C158" w14:textId="77777777" w:rsidR="00466828" w:rsidRPr="00BE61A2" w:rsidRDefault="00466828" w:rsidP="008114D3">
            <w:pPr>
              <w:ind w:right="52"/>
              <w:jc w:val="center"/>
              <w:rPr>
                <w:rFonts w:ascii="Helvética light" w:hAnsi="Helvética light"/>
                <w:b/>
              </w:rPr>
            </w:pPr>
            <w:r w:rsidRPr="00BE61A2">
              <w:rPr>
                <w:rFonts w:ascii="Helvética light" w:hAnsi="Helvética light"/>
                <w:b/>
              </w:rPr>
              <w:t>Líneas de Financiación</w:t>
            </w:r>
          </w:p>
        </w:tc>
        <w:tc>
          <w:tcPr>
            <w:tcW w:w="1164" w:type="pct"/>
          </w:tcPr>
          <w:p w14:paraId="7F5403D0" w14:textId="77777777" w:rsidR="00466828" w:rsidRPr="00BE61A2" w:rsidRDefault="00466828" w:rsidP="008114D3">
            <w:pPr>
              <w:jc w:val="center"/>
              <w:rPr>
                <w:rFonts w:ascii="Helvética light" w:hAnsi="Helvética light"/>
                <w:b/>
              </w:rPr>
            </w:pPr>
            <w:r w:rsidRPr="00BE61A2">
              <w:rPr>
                <w:rFonts w:ascii="Helvética light" w:hAnsi="Helvética light"/>
                <w:b/>
              </w:rPr>
              <w:t>Monto Máximo</w:t>
            </w:r>
          </w:p>
          <w:p w14:paraId="55234144" w14:textId="77777777" w:rsidR="00466828" w:rsidRPr="00BE61A2" w:rsidRDefault="00466828" w:rsidP="008114D3">
            <w:pPr>
              <w:jc w:val="center"/>
              <w:rPr>
                <w:rFonts w:ascii="Helvética light" w:hAnsi="Helvética light"/>
                <w:b/>
              </w:rPr>
            </w:pPr>
            <w:r w:rsidRPr="00BE61A2">
              <w:rPr>
                <w:rFonts w:ascii="Helvética light" w:hAnsi="Helvética light"/>
                <w:b/>
              </w:rPr>
              <w:t>Col $</w:t>
            </w:r>
          </w:p>
        </w:tc>
        <w:tc>
          <w:tcPr>
            <w:tcW w:w="617" w:type="pct"/>
          </w:tcPr>
          <w:p w14:paraId="448BAD89" w14:textId="77777777" w:rsidR="00466828" w:rsidRPr="00BE61A2" w:rsidRDefault="00466828" w:rsidP="008114D3">
            <w:pPr>
              <w:jc w:val="center"/>
              <w:rPr>
                <w:rFonts w:ascii="Helvética light" w:hAnsi="Helvética light"/>
                <w:b/>
              </w:rPr>
            </w:pPr>
            <w:r w:rsidRPr="00BE61A2">
              <w:rPr>
                <w:rFonts w:ascii="Helvética light" w:hAnsi="Helvética light"/>
                <w:b/>
              </w:rPr>
              <w:t>Meta</w:t>
            </w:r>
          </w:p>
        </w:tc>
        <w:tc>
          <w:tcPr>
            <w:tcW w:w="1027" w:type="pct"/>
          </w:tcPr>
          <w:p w14:paraId="3D8D46D3" w14:textId="77777777" w:rsidR="00466828" w:rsidRPr="00BE61A2" w:rsidRDefault="00466828" w:rsidP="008114D3">
            <w:pPr>
              <w:jc w:val="center"/>
              <w:rPr>
                <w:rFonts w:ascii="Helvética light" w:hAnsi="Helvética light"/>
                <w:b/>
              </w:rPr>
            </w:pPr>
            <w:r w:rsidRPr="00770FCE">
              <w:rPr>
                <w:rFonts w:ascii="Helvética light" w:hAnsi="Helvética light"/>
                <w:b/>
              </w:rPr>
              <w:t># INICIATIVAS A RECEPCIONAR</w:t>
            </w:r>
          </w:p>
        </w:tc>
      </w:tr>
      <w:tr w:rsidR="00466828" w:rsidRPr="00BE61A2" w14:paraId="7DC5448B" w14:textId="77777777" w:rsidTr="008114D3">
        <w:trPr>
          <w:trHeight w:val="603"/>
        </w:trPr>
        <w:tc>
          <w:tcPr>
            <w:tcW w:w="2192" w:type="pct"/>
          </w:tcPr>
          <w:p w14:paraId="6B362989" w14:textId="77777777" w:rsidR="00466828" w:rsidRPr="00BE61A2" w:rsidRDefault="00466828" w:rsidP="008114D3">
            <w:pPr>
              <w:jc w:val="both"/>
              <w:rPr>
                <w:rFonts w:ascii="Helvética light" w:hAnsi="Helvética light"/>
              </w:rPr>
            </w:pPr>
            <w:r w:rsidRPr="00BE61A2">
              <w:rPr>
                <w:rFonts w:ascii="Helvética light" w:hAnsi="Helvética light"/>
                <w:shd w:val="clear" w:color="auto" w:fill="FFFFFF"/>
              </w:rPr>
              <w:t>L01. Mantenimiento, mejora o adecuación de salones, casetas o recintos comunales y espacios populares</w:t>
            </w:r>
          </w:p>
        </w:tc>
        <w:tc>
          <w:tcPr>
            <w:tcW w:w="1164" w:type="pct"/>
          </w:tcPr>
          <w:p w14:paraId="17E451B3" w14:textId="77777777" w:rsidR="00466828" w:rsidRPr="00BE61A2" w:rsidRDefault="00466828" w:rsidP="008114D3">
            <w:pPr>
              <w:ind w:left="360"/>
              <w:jc w:val="right"/>
              <w:rPr>
                <w:rFonts w:ascii="Helvética light" w:hAnsi="Helvética light"/>
              </w:rPr>
            </w:pPr>
            <w:r>
              <w:rPr>
                <w:rFonts w:ascii="Helvética light" w:hAnsi="Helvética light"/>
              </w:rPr>
              <w:t xml:space="preserve">$ </w:t>
            </w:r>
            <w:r w:rsidRPr="00BE61A2">
              <w:rPr>
                <w:rFonts w:ascii="Helvética light" w:hAnsi="Helvética light"/>
              </w:rPr>
              <w:t>135.258.639</w:t>
            </w:r>
          </w:p>
        </w:tc>
        <w:tc>
          <w:tcPr>
            <w:tcW w:w="617" w:type="pct"/>
          </w:tcPr>
          <w:p w14:paraId="2D1F0D48" w14:textId="77777777" w:rsidR="00466828" w:rsidRPr="00BE61A2" w:rsidRDefault="00466828" w:rsidP="008114D3">
            <w:pPr>
              <w:jc w:val="center"/>
              <w:rPr>
                <w:rFonts w:ascii="Helvética light" w:hAnsi="Helvética light"/>
                <w:shd w:val="clear" w:color="auto" w:fill="FFFFFF"/>
              </w:rPr>
            </w:pPr>
            <w:r w:rsidRPr="00BE61A2">
              <w:rPr>
                <w:rFonts w:ascii="Helvética light" w:hAnsi="Helvética light"/>
                <w:shd w:val="clear" w:color="auto" w:fill="FFFFFF"/>
              </w:rPr>
              <w:t>89</w:t>
            </w:r>
          </w:p>
        </w:tc>
        <w:tc>
          <w:tcPr>
            <w:tcW w:w="1027" w:type="pct"/>
          </w:tcPr>
          <w:p w14:paraId="1B4D410D" w14:textId="77777777" w:rsidR="00466828" w:rsidRPr="00BE61A2" w:rsidRDefault="00466828" w:rsidP="008114D3">
            <w:pPr>
              <w:jc w:val="center"/>
              <w:rPr>
                <w:rFonts w:ascii="Helvética light" w:hAnsi="Helvética light"/>
                <w:shd w:val="clear" w:color="auto" w:fill="FFFFFF"/>
              </w:rPr>
            </w:pPr>
            <w:r>
              <w:t>133</w:t>
            </w:r>
            <w:r w:rsidRPr="00314A95">
              <w:t xml:space="preserve"> </w:t>
            </w:r>
          </w:p>
        </w:tc>
      </w:tr>
      <w:tr w:rsidR="00466828" w:rsidRPr="00BE61A2" w14:paraId="612F5389" w14:textId="77777777" w:rsidTr="008114D3">
        <w:trPr>
          <w:trHeight w:val="726"/>
        </w:trPr>
        <w:tc>
          <w:tcPr>
            <w:tcW w:w="2192" w:type="pct"/>
          </w:tcPr>
          <w:p w14:paraId="13E38AE0" w14:textId="77777777" w:rsidR="00466828" w:rsidRPr="00BE61A2" w:rsidRDefault="00466828" w:rsidP="008114D3">
            <w:pPr>
              <w:jc w:val="both"/>
              <w:rPr>
                <w:rFonts w:ascii="Helvética light" w:hAnsi="Helvética light"/>
              </w:rPr>
            </w:pPr>
            <w:r w:rsidRPr="00BE61A2">
              <w:rPr>
                <w:rFonts w:ascii="Helvética light" w:hAnsi="Helvética light"/>
                <w:shd w:val="clear" w:color="auto" w:fill="FFFFFF"/>
              </w:rPr>
              <w:t xml:space="preserve">L02. Reconstrucción de la cultura y la memoria comunal </w:t>
            </w:r>
          </w:p>
        </w:tc>
        <w:tc>
          <w:tcPr>
            <w:tcW w:w="1164" w:type="pct"/>
          </w:tcPr>
          <w:p w14:paraId="1B5368F4" w14:textId="77777777" w:rsidR="00466828" w:rsidRPr="00BE61A2" w:rsidRDefault="00466828" w:rsidP="008114D3">
            <w:pPr>
              <w:ind w:left="360"/>
              <w:jc w:val="right"/>
              <w:rPr>
                <w:rFonts w:ascii="Helvética light" w:hAnsi="Helvética light"/>
                <w:shd w:val="clear" w:color="auto" w:fill="FFFFFF"/>
              </w:rPr>
            </w:pPr>
            <w:r>
              <w:rPr>
                <w:rFonts w:ascii="Helvética light" w:hAnsi="Helvética light"/>
                <w:shd w:val="clear" w:color="auto" w:fill="FFFFFF"/>
              </w:rPr>
              <w:t xml:space="preserve">$ </w:t>
            </w:r>
            <w:r w:rsidRPr="00BE61A2">
              <w:rPr>
                <w:rFonts w:ascii="Helvética light" w:hAnsi="Helvética light"/>
                <w:shd w:val="clear" w:color="auto" w:fill="FFFFFF"/>
              </w:rPr>
              <w:t>45.000.000</w:t>
            </w:r>
          </w:p>
        </w:tc>
        <w:tc>
          <w:tcPr>
            <w:tcW w:w="617" w:type="pct"/>
          </w:tcPr>
          <w:p w14:paraId="69EE073E" w14:textId="77777777" w:rsidR="00466828" w:rsidRPr="00BE61A2" w:rsidRDefault="00466828" w:rsidP="008114D3">
            <w:pPr>
              <w:jc w:val="center"/>
              <w:rPr>
                <w:rFonts w:ascii="Helvética light" w:hAnsi="Helvética light"/>
                <w:shd w:val="clear" w:color="auto" w:fill="FFFFFF"/>
              </w:rPr>
            </w:pPr>
            <w:r w:rsidRPr="00BE61A2">
              <w:rPr>
                <w:rFonts w:ascii="Helvética light" w:hAnsi="Helvética light"/>
                <w:shd w:val="clear" w:color="auto" w:fill="FFFFFF"/>
              </w:rPr>
              <w:t>100</w:t>
            </w:r>
          </w:p>
        </w:tc>
        <w:tc>
          <w:tcPr>
            <w:tcW w:w="1027" w:type="pct"/>
          </w:tcPr>
          <w:p w14:paraId="6B98D4F9" w14:textId="77777777" w:rsidR="00466828" w:rsidRPr="00BE61A2" w:rsidRDefault="00466828" w:rsidP="008114D3">
            <w:pPr>
              <w:jc w:val="center"/>
              <w:rPr>
                <w:rFonts w:ascii="Helvética light" w:hAnsi="Helvética light"/>
                <w:shd w:val="clear" w:color="auto" w:fill="FFFFFF"/>
              </w:rPr>
            </w:pPr>
            <w:r>
              <w:t>150</w:t>
            </w:r>
            <w:r w:rsidRPr="00314A95">
              <w:t xml:space="preserve"> </w:t>
            </w:r>
          </w:p>
        </w:tc>
      </w:tr>
      <w:tr w:rsidR="00466828" w:rsidRPr="00BE61A2" w14:paraId="2AC659A6" w14:textId="77777777" w:rsidTr="008114D3">
        <w:trPr>
          <w:trHeight w:val="751"/>
        </w:trPr>
        <w:tc>
          <w:tcPr>
            <w:tcW w:w="2192" w:type="pct"/>
          </w:tcPr>
          <w:p w14:paraId="6FA48B01" w14:textId="77777777" w:rsidR="00466828" w:rsidRPr="00BE61A2" w:rsidRDefault="00466828" w:rsidP="008114D3">
            <w:pPr>
              <w:jc w:val="both"/>
              <w:rPr>
                <w:rFonts w:ascii="Helvética light" w:hAnsi="Helvética light"/>
              </w:rPr>
            </w:pPr>
            <w:r w:rsidRPr="00BE61A2">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164" w:type="pct"/>
          </w:tcPr>
          <w:p w14:paraId="16759635" w14:textId="77777777" w:rsidR="00466828" w:rsidRPr="00BE61A2" w:rsidRDefault="00466828"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80.000.000</w:t>
            </w:r>
          </w:p>
        </w:tc>
        <w:tc>
          <w:tcPr>
            <w:tcW w:w="617" w:type="pct"/>
          </w:tcPr>
          <w:p w14:paraId="38103803" w14:textId="77777777" w:rsidR="00466828" w:rsidRPr="00BE61A2" w:rsidRDefault="00466828" w:rsidP="008114D3">
            <w:pPr>
              <w:jc w:val="center"/>
              <w:rPr>
                <w:rFonts w:ascii="Helvética light" w:hAnsi="Helvética light"/>
                <w:shd w:val="clear" w:color="auto" w:fill="FFFFFF"/>
              </w:rPr>
            </w:pPr>
            <w:r w:rsidRPr="00BE61A2">
              <w:rPr>
                <w:rFonts w:ascii="Helvética light" w:hAnsi="Helvética light"/>
                <w:shd w:val="clear" w:color="auto" w:fill="FFFFFF"/>
              </w:rPr>
              <w:t>57</w:t>
            </w:r>
          </w:p>
        </w:tc>
        <w:tc>
          <w:tcPr>
            <w:tcW w:w="1027" w:type="pct"/>
          </w:tcPr>
          <w:p w14:paraId="61418CE0" w14:textId="77777777" w:rsidR="00466828" w:rsidRPr="00BE61A2" w:rsidRDefault="00466828" w:rsidP="008114D3">
            <w:pPr>
              <w:jc w:val="center"/>
              <w:rPr>
                <w:rFonts w:ascii="Helvética light" w:hAnsi="Helvética light"/>
                <w:shd w:val="clear" w:color="auto" w:fill="FFFFFF"/>
              </w:rPr>
            </w:pPr>
            <w:r>
              <w:t>85</w:t>
            </w:r>
            <w:r w:rsidRPr="00314A95">
              <w:t xml:space="preserve"> </w:t>
            </w:r>
          </w:p>
        </w:tc>
      </w:tr>
      <w:tr w:rsidR="00466828" w:rsidRPr="00BE61A2" w14:paraId="03E451A7" w14:textId="77777777" w:rsidTr="008114D3">
        <w:trPr>
          <w:trHeight w:val="915"/>
        </w:trPr>
        <w:tc>
          <w:tcPr>
            <w:tcW w:w="2192" w:type="pct"/>
          </w:tcPr>
          <w:p w14:paraId="1669FAD7" w14:textId="77777777" w:rsidR="00466828" w:rsidRPr="00BE61A2" w:rsidRDefault="00466828" w:rsidP="008114D3">
            <w:pPr>
              <w:jc w:val="both"/>
              <w:rPr>
                <w:rFonts w:ascii="Helvética light" w:hAnsi="Helvética light"/>
              </w:rPr>
            </w:pPr>
            <w:r w:rsidRPr="00BE61A2">
              <w:rPr>
                <w:rFonts w:ascii="Helvética light" w:hAnsi="Helvética light"/>
                <w:shd w:val="clear" w:color="auto" w:fill="FFFFFF"/>
              </w:rPr>
              <w:t>L04.Dotaciones para fortalecer los Organismos de Acción Comunal en su gestión hacia la comunidad</w:t>
            </w:r>
          </w:p>
        </w:tc>
        <w:tc>
          <w:tcPr>
            <w:tcW w:w="1164" w:type="pct"/>
          </w:tcPr>
          <w:p w14:paraId="7AC8D328" w14:textId="77777777" w:rsidR="00466828" w:rsidRPr="00BE61A2" w:rsidRDefault="00466828"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50.000.000</w:t>
            </w:r>
          </w:p>
        </w:tc>
        <w:tc>
          <w:tcPr>
            <w:tcW w:w="617" w:type="pct"/>
          </w:tcPr>
          <w:p w14:paraId="0559A98F" w14:textId="77777777" w:rsidR="00466828" w:rsidRPr="00BE61A2" w:rsidRDefault="00466828" w:rsidP="008114D3">
            <w:pPr>
              <w:jc w:val="center"/>
              <w:rPr>
                <w:rFonts w:ascii="Helvética light" w:hAnsi="Helvética light"/>
                <w:shd w:val="clear" w:color="auto" w:fill="FFFFFF"/>
              </w:rPr>
            </w:pPr>
            <w:r w:rsidRPr="00BE61A2">
              <w:rPr>
                <w:rFonts w:ascii="Helvética light" w:hAnsi="Helvética light"/>
                <w:shd w:val="clear" w:color="auto" w:fill="FFFFFF"/>
              </w:rPr>
              <w:t>214</w:t>
            </w:r>
          </w:p>
        </w:tc>
        <w:tc>
          <w:tcPr>
            <w:tcW w:w="1027" w:type="pct"/>
          </w:tcPr>
          <w:p w14:paraId="5BCA8886" w14:textId="77777777" w:rsidR="00466828" w:rsidRPr="00BE61A2" w:rsidRDefault="00466828" w:rsidP="008114D3">
            <w:pPr>
              <w:jc w:val="center"/>
              <w:rPr>
                <w:rFonts w:ascii="Helvética light" w:hAnsi="Helvética light"/>
                <w:shd w:val="clear" w:color="auto" w:fill="FFFFFF"/>
              </w:rPr>
            </w:pPr>
            <w:r>
              <w:t>321</w:t>
            </w:r>
            <w:r w:rsidRPr="00314A95">
              <w:t xml:space="preserve"> </w:t>
            </w:r>
          </w:p>
        </w:tc>
      </w:tr>
      <w:tr w:rsidR="00466828" w:rsidRPr="00BE61A2" w14:paraId="58B8BD37" w14:textId="77777777" w:rsidTr="008114D3">
        <w:trPr>
          <w:trHeight w:val="915"/>
        </w:trPr>
        <w:tc>
          <w:tcPr>
            <w:tcW w:w="2192" w:type="pct"/>
          </w:tcPr>
          <w:p w14:paraId="691D2664" w14:textId="77777777" w:rsidR="00466828" w:rsidRPr="00BE61A2" w:rsidRDefault="00466828" w:rsidP="008114D3">
            <w:pPr>
              <w:jc w:val="both"/>
              <w:rPr>
                <w:rFonts w:ascii="Helvética light" w:hAnsi="Helvética light"/>
                <w:shd w:val="clear" w:color="auto" w:fill="FFFFFF"/>
              </w:rPr>
            </w:pPr>
            <w:r w:rsidRPr="00BE61A2">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164" w:type="pct"/>
          </w:tcPr>
          <w:p w14:paraId="1E56C969" w14:textId="77777777" w:rsidR="00466828" w:rsidRPr="00BE61A2" w:rsidRDefault="00466828"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108.771.930</w:t>
            </w:r>
          </w:p>
        </w:tc>
        <w:tc>
          <w:tcPr>
            <w:tcW w:w="617" w:type="pct"/>
          </w:tcPr>
          <w:p w14:paraId="02797706" w14:textId="77777777" w:rsidR="00466828" w:rsidRPr="00BE61A2" w:rsidRDefault="00466828" w:rsidP="008114D3">
            <w:pPr>
              <w:jc w:val="center"/>
              <w:rPr>
                <w:rFonts w:ascii="Helvética light" w:hAnsi="Helvética light"/>
                <w:shd w:val="clear" w:color="auto" w:fill="FFFFFF"/>
              </w:rPr>
            </w:pPr>
            <w:r w:rsidRPr="00BE61A2">
              <w:rPr>
                <w:rFonts w:ascii="Helvética light" w:hAnsi="Helvética light"/>
                <w:shd w:val="clear" w:color="auto" w:fill="FFFFFF"/>
              </w:rPr>
              <w:t>50</w:t>
            </w:r>
          </w:p>
        </w:tc>
        <w:tc>
          <w:tcPr>
            <w:tcW w:w="1027" w:type="pct"/>
          </w:tcPr>
          <w:p w14:paraId="08D7C54C" w14:textId="77777777" w:rsidR="00466828" w:rsidRPr="00BE61A2" w:rsidRDefault="00466828" w:rsidP="008114D3">
            <w:pPr>
              <w:jc w:val="center"/>
              <w:rPr>
                <w:rFonts w:ascii="Helvética light" w:hAnsi="Helvética light"/>
                <w:shd w:val="clear" w:color="auto" w:fill="FFFFFF"/>
              </w:rPr>
            </w:pPr>
            <w:r>
              <w:t>75</w:t>
            </w:r>
            <w:r w:rsidRPr="00314A95">
              <w:t xml:space="preserve"> </w:t>
            </w:r>
          </w:p>
        </w:tc>
      </w:tr>
      <w:tr w:rsidR="00466828" w:rsidRPr="00770FCE" w14:paraId="4063DD3B" w14:textId="77777777" w:rsidTr="008114D3">
        <w:trPr>
          <w:trHeight w:val="343"/>
        </w:trPr>
        <w:tc>
          <w:tcPr>
            <w:tcW w:w="3356" w:type="pct"/>
            <w:gridSpan w:val="2"/>
          </w:tcPr>
          <w:p w14:paraId="423FD830" w14:textId="77777777" w:rsidR="00466828" w:rsidRPr="00770FCE" w:rsidRDefault="00466828" w:rsidP="008114D3">
            <w:pPr>
              <w:ind w:right="51"/>
              <w:jc w:val="right"/>
              <w:rPr>
                <w:rFonts w:ascii="Helvética light" w:hAnsi="Helvética light"/>
                <w:b/>
                <w:bCs/>
              </w:rPr>
            </w:pPr>
            <w:proofErr w:type="gramStart"/>
            <w:r w:rsidRPr="00770FCE">
              <w:rPr>
                <w:rFonts w:ascii="Helvética light" w:hAnsi="Helvética light"/>
                <w:b/>
                <w:bCs/>
              </w:rPr>
              <w:t>TOTAL</w:t>
            </w:r>
            <w:proofErr w:type="gramEnd"/>
            <w:r w:rsidRPr="00770FCE">
              <w:rPr>
                <w:rFonts w:ascii="Helvética light" w:hAnsi="Helvética light"/>
                <w:b/>
                <w:bCs/>
              </w:rPr>
              <w:t xml:space="preserve"> DE INICIATIVAS</w:t>
            </w:r>
          </w:p>
        </w:tc>
        <w:tc>
          <w:tcPr>
            <w:tcW w:w="617" w:type="pct"/>
          </w:tcPr>
          <w:p w14:paraId="2655859A" w14:textId="77777777" w:rsidR="00466828" w:rsidRPr="00770FCE" w:rsidRDefault="00466828" w:rsidP="008114D3">
            <w:pPr>
              <w:jc w:val="center"/>
              <w:rPr>
                <w:rFonts w:ascii="Helvética light" w:hAnsi="Helvética light"/>
                <w:b/>
                <w:bCs/>
                <w:shd w:val="clear" w:color="auto" w:fill="FFFFFF"/>
              </w:rPr>
            </w:pPr>
            <w:r>
              <w:rPr>
                <w:rFonts w:ascii="Helvética light" w:hAnsi="Helvética light"/>
                <w:b/>
                <w:bCs/>
                <w:shd w:val="clear" w:color="auto" w:fill="FFFFFF"/>
              </w:rPr>
              <w:t>510</w:t>
            </w:r>
          </w:p>
        </w:tc>
        <w:tc>
          <w:tcPr>
            <w:tcW w:w="1027" w:type="pct"/>
          </w:tcPr>
          <w:p w14:paraId="39F32875" w14:textId="77777777" w:rsidR="00466828" w:rsidRPr="00770FCE" w:rsidRDefault="00466828" w:rsidP="008114D3">
            <w:pPr>
              <w:jc w:val="center"/>
              <w:rPr>
                <w:b/>
                <w:bCs/>
              </w:rPr>
            </w:pPr>
            <w:r>
              <w:rPr>
                <w:b/>
                <w:bCs/>
              </w:rPr>
              <w:t>764</w:t>
            </w:r>
          </w:p>
        </w:tc>
      </w:tr>
    </w:tbl>
    <w:p w14:paraId="66DEFD42" w14:textId="77777777" w:rsidR="00466828" w:rsidRPr="00466828" w:rsidRDefault="00466828" w:rsidP="00466828"/>
    <w:p w14:paraId="76938DDD" w14:textId="5A0AB893" w:rsidR="00B25057" w:rsidRPr="005463E4" w:rsidRDefault="006451CE" w:rsidP="00CA4D3B">
      <w:pPr>
        <w:spacing w:after="0" w:line="240" w:lineRule="auto"/>
        <w:ind w:left="-15"/>
        <w:jc w:val="both"/>
        <w:rPr>
          <w:rFonts w:ascii="Helvética light" w:hAnsi="Helvética light"/>
        </w:rPr>
      </w:pPr>
      <w:r>
        <w:rPr>
          <w:rFonts w:ascii="Helvética light" w:hAnsi="Helvética light"/>
        </w:rPr>
        <w:t xml:space="preserve">Este Cuadernillo No. </w:t>
      </w:r>
      <w:r w:rsidR="0088534B">
        <w:rPr>
          <w:rFonts w:ascii="Helvética light" w:hAnsi="Helvética light"/>
        </w:rPr>
        <w:t>3</w:t>
      </w:r>
      <w:r>
        <w:rPr>
          <w:rFonts w:ascii="Helvética light" w:hAnsi="Helvética light"/>
        </w:rPr>
        <w:t xml:space="preserve">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w:t>
      </w:r>
      <w:r w:rsidR="0088534B">
        <w:rPr>
          <w:rFonts w:ascii="Helvética light" w:hAnsi="Helvética light"/>
        </w:rPr>
        <w:t>3</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88534B" w:rsidRPr="0088534B">
        <w:rPr>
          <w:rFonts w:ascii="Helvética light" w:hAnsi="Helvética light"/>
        </w:rPr>
        <w:t>INICIATIVAS EN FAVOR DE LA SOBERANÍA ALIMENTARIA, EL FOMENTO DE UNIDADES PRODUCTIVAS, MERCADOS Y FERIAS POPULARES EN APOYO A LA ECONOMÍA POPULAR, DESDE LA ORGANIZACIÓN COMUNAL</w:t>
      </w:r>
      <w:r>
        <w:rPr>
          <w:rFonts w:ascii="Helvética light" w:hAnsi="Helvética light"/>
        </w:rPr>
        <w:t>”</w:t>
      </w:r>
      <w:r w:rsidR="00B25057" w:rsidRPr="00BE61A2">
        <w:rPr>
          <w:rFonts w:ascii="Helvética light" w:hAnsi="Helvética light"/>
        </w:rPr>
        <w:t>, brindando a las organizaciones de acción comunal</w:t>
      </w:r>
      <w:r w:rsidR="00B25057" w:rsidRPr="006451CE">
        <w:rPr>
          <w:rFonts w:ascii="Helvética light" w:hAnsi="Helvética light"/>
        </w:rPr>
        <w:t xml:space="preserve"> 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bookmarkStart w:id="8" w:name="_Toc186527563"/>
    </w:p>
    <w:p w14:paraId="0BE30F38" w14:textId="20FAA099" w:rsidR="00B25057" w:rsidRPr="007A493F" w:rsidRDefault="00B25057" w:rsidP="00CE6218">
      <w:pPr>
        <w:pStyle w:val="Ttulo1"/>
        <w:numPr>
          <w:ilvl w:val="0"/>
          <w:numId w:val="14"/>
        </w:numPr>
      </w:pPr>
      <w:bookmarkStart w:id="9" w:name="_Toc212718888"/>
      <w:bookmarkStart w:id="10" w:name="_Toc213152685"/>
      <w:r w:rsidRPr="00BE61A2">
        <w:lastRenderedPageBreak/>
        <w:t xml:space="preserve">LÍNEA </w:t>
      </w:r>
      <w:r w:rsidR="00E0636F">
        <w:t>3</w:t>
      </w:r>
      <w:r w:rsidRPr="00BE61A2">
        <w:t xml:space="preserve">: </w:t>
      </w:r>
      <w:bookmarkStart w:id="11" w:name="_Hlk213152260"/>
      <w:bookmarkEnd w:id="8"/>
      <w:bookmarkEnd w:id="9"/>
      <w:r w:rsidR="003725E3" w:rsidRPr="003725E3">
        <w:t>INICIATIVAS EN FAVOR DE LA SOBERANÍA ALIMENTARIA, EL FOMENTO DE UNIDADES PRODUCTIVAS, MERCADOS Y FERIAS POPULARES EN APOYO A LA ECONOMÍA POPULAR, DESDE LA ORGANIZACIÓN COMUNAL</w:t>
      </w:r>
      <w:bookmarkEnd w:id="11"/>
      <w:r w:rsidR="003725E3">
        <w:t>.</w:t>
      </w:r>
      <w:bookmarkEnd w:id="10"/>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0E16705C" w14:textId="450CEF9B" w:rsidR="003725E3" w:rsidRDefault="003725E3" w:rsidP="003725E3">
      <w:pPr>
        <w:ind w:right="49"/>
        <w:jc w:val="both"/>
        <w:rPr>
          <w:rFonts w:ascii="Helvética light" w:hAnsi="Helvética light"/>
        </w:rPr>
      </w:pPr>
      <w:r w:rsidRPr="00BE61A2">
        <w:rPr>
          <w:rFonts w:ascii="Helvética light" w:hAnsi="Helvética light"/>
        </w:rPr>
        <w:t xml:space="preserve">Apoyar el emprendimiento comunal en la producción, transformación, distribución y comercialización de productos y servicios de proyectos que iniciaron o requieren fortalecimiento y nuevos emprendimientos, con el propósito de favorecer la participación </w:t>
      </w:r>
      <w:r>
        <w:rPr>
          <w:rFonts w:ascii="Helvética light" w:hAnsi="Helvética light"/>
        </w:rPr>
        <w:t xml:space="preserve">comunitaria </w:t>
      </w:r>
      <w:r w:rsidRPr="00BE61A2">
        <w:rPr>
          <w:rFonts w:ascii="Helvética light" w:hAnsi="Helvética light"/>
        </w:rPr>
        <w:t>en la economía local y regional,</w:t>
      </w:r>
      <w:r>
        <w:rPr>
          <w:rFonts w:ascii="Helvética light" w:hAnsi="Helvética light"/>
        </w:rPr>
        <w:t xml:space="preserve"> f</w:t>
      </w:r>
      <w:r w:rsidRPr="00322A70">
        <w:rPr>
          <w:rFonts w:ascii="Helvética light" w:hAnsi="Helvética light"/>
        </w:rPr>
        <w:t>omenta</w:t>
      </w:r>
      <w:r>
        <w:rPr>
          <w:rFonts w:ascii="Helvética light" w:hAnsi="Helvética light"/>
        </w:rPr>
        <w:t>r</w:t>
      </w:r>
      <w:r w:rsidRPr="00322A70">
        <w:rPr>
          <w:rFonts w:ascii="Helvética light" w:hAnsi="Helvética light"/>
        </w:rPr>
        <w:t xml:space="preserve"> la colaboración y el trabajo conjunto entre los miembros de la comunidad en la producción</w:t>
      </w:r>
      <w:r>
        <w:rPr>
          <w:rFonts w:ascii="Helvética light" w:hAnsi="Helvética light"/>
        </w:rPr>
        <w:t>,</w:t>
      </w:r>
      <w:r w:rsidRPr="00322A70">
        <w:rPr>
          <w:rFonts w:ascii="Helvética light" w:hAnsi="Helvética light"/>
        </w:rPr>
        <w:t xml:space="preserve"> gestión de alimentos</w:t>
      </w:r>
      <w:r>
        <w:rPr>
          <w:rFonts w:ascii="Helvética light" w:hAnsi="Helvética light"/>
        </w:rPr>
        <w:t xml:space="preserve"> y pequeños negocios a través del impulso</w:t>
      </w:r>
      <w:r w:rsidRPr="00BE61A2">
        <w:rPr>
          <w:rFonts w:ascii="Helvética light" w:hAnsi="Helvética light"/>
        </w:rPr>
        <w:t xml:space="preserve"> de estrategias que contribuyan al</w:t>
      </w:r>
      <w:r>
        <w:rPr>
          <w:rFonts w:ascii="Helvética light" w:hAnsi="Helvética light"/>
        </w:rPr>
        <w:t xml:space="preserve"> fortalecimiento de una</w:t>
      </w:r>
      <w:r w:rsidRPr="00BE61A2">
        <w:rPr>
          <w:rFonts w:ascii="Helvética light" w:hAnsi="Helvética light"/>
        </w:rPr>
        <w:t xml:space="preserve"> economía popular y comunitaria a través de la participación activa de las organizaciones comunales. </w:t>
      </w:r>
    </w:p>
    <w:p w14:paraId="10E0981C" w14:textId="1C50E354" w:rsidR="003725E3" w:rsidRPr="00BE61A2" w:rsidRDefault="003725E3" w:rsidP="003725E3">
      <w:pPr>
        <w:ind w:right="49"/>
        <w:jc w:val="both"/>
        <w:rPr>
          <w:rFonts w:ascii="Helvética light" w:hAnsi="Helvética light" w:cstheme="minorHAnsi"/>
          <w:szCs w:val="22"/>
        </w:rPr>
      </w:pPr>
      <w:r w:rsidRPr="00BE61A2">
        <w:rPr>
          <w:rFonts w:ascii="Helvética light" w:hAnsi="Helvética light"/>
        </w:rPr>
        <w:t xml:space="preserve">Esto brindará a las comunidades un mayor acceso a oportunidades de crecimiento económico a través de la promoción de la producción local, la creación de nuevos mercados y robustecer los actuales, con beneficio tanto a productores como a consumidores.  </w:t>
      </w:r>
      <w:r w:rsidRPr="00BE61A2">
        <w:rPr>
          <w:rFonts w:ascii="Helvética light" w:hAnsi="Helvética light" w:cstheme="minorHAnsi"/>
          <w:szCs w:val="22"/>
        </w:rPr>
        <w:t xml:space="preserve">En esta línea se podrán postular las siguientes tipologías de iniciativas: </w:t>
      </w:r>
    </w:p>
    <w:p w14:paraId="1338376D" w14:textId="77777777" w:rsidR="003725E3" w:rsidRPr="003725E3" w:rsidRDefault="003725E3" w:rsidP="003725E3">
      <w:pPr>
        <w:pStyle w:val="Prrafodelista"/>
        <w:numPr>
          <w:ilvl w:val="0"/>
          <w:numId w:val="26"/>
        </w:numPr>
        <w:autoSpaceDE w:val="0"/>
        <w:autoSpaceDN w:val="0"/>
        <w:adjustRightInd w:val="0"/>
        <w:ind w:right="49"/>
        <w:jc w:val="both"/>
        <w:rPr>
          <w:rFonts w:ascii="Helvética light" w:hAnsi="Helvética light" w:cstheme="minorHAnsi"/>
        </w:rPr>
      </w:pPr>
      <w:r w:rsidRPr="003725E3">
        <w:rPr>
          <w:rFonts w:ascii="Helvética light" w:hAnsi="Helvética light" w:cstheme="minorHAnsi"/>
        </w:rPr>
        <w:t xml:space="preserve">Tipología 1. Fortalecimiento de las actividades de comercialización de bienes y servicios que dinamizan la acción comunal desde la economía popular </w:t>
      </w:r>
    </w:p>
    <w:p w14:paraId="6EB30E7C" w14:textId="77777777" w:rsidR="003725E3" w:rsidRPr="003725E3" w:rsidRDefault="003725E3" w:rsidP="003725E3">
      <w:pPr>
        <w:pStyle w:val="Prrafodelista"/>
        <w:numPr>
          <w:ilvl w:val="0"/>
          <w:numId w:val="26"/>
        </w:numPr>
        <w:ind w:right="49"/>
        <w:jc w:val="both"/>
        <w:rPr>
          <w:rFonts w:ascii="Helvética light" w:hAnsi="Helvética light" w:cstheme="minorHAnsi"/>
        </w:rPr>
      </w:pPr>
      <w:r w:rsidRPr="003725E3">
        <w:rPr>
          <w:rFonts w:ascii="Helvética light" w:hAnsi="Helvética light" w:cstheme="minorHAnsi"/>
        </w:rPr>
        <w:t xml:space="preserve">Tipología 2. Fortalecimiento comunal para favorecer la soberanía alimentaria local </w:t>
      </w:r>
    </w:p>
    <w:p w14:paraId="663FAC99" w14:textId="77777777" w:rsidR="003725E3" w:rsidRPr="003725E3" w:rsidRDefault="003725E3" w:rsidP="003725E3">
      <w:pPr>
        <w:pStyle w:val="Prrafodelista"/>
        <w:numPr>
          <w:ilvl w:val="0"/>
          <w:numId w:val="26"/>
        </w:numPr>
        <w:ind w:right="49"/>
        <w:jc w:val="both"/>
        <w:rPr>
          <w:rFonts w:ascii="Helvética light" w:hAnsi="Helvética light" w:cstheme="minorHAnsi"/>
        </w:rPr>
      </w:pPr>
      <w:r w:rsidRPr="003725E3">
        <w:rPr>
          <w:rFonts w:ascii="Helvética light" w:hAnsi="Helvética light" w:cstheme="minorHAnsi"/>
        </w:rPr>
        <w:t>Tipología 3. Fortalecimiento para la asociatividad y generación de emprendimientos y empresas comunales</w:t>
      </w:r>
    </w:p>
    <w:p w14:paraId="18FBAF0A" w14:textId="77777777" w:rsidR="00B25057" w:rsidRPr="00BE61A2" w:rsidRDefault="00B25057" w:rsidP="00B25057">
      <w:pPr>
        <w:spacing w:after="0" w:line="240" w:lineRule="auto"/>
        <w:ind w:left="-15" w:firstLine="283"/>
        <w:rPr>
          <w:rFonts w:ascii="Helvética light" w:hAnsi="Helvética light"/>
        </w:rPr>
      </w:pPr>
    </w:p>
    <w:p w14:paraId="0A76D805" w14:textId="77777777" w:rsidR="00B25057" w:rsidRPr="00BE61A2" w:rsidRDefault="00B25057" w:rsidP="00B25057">
      <w:pPr>
        <w:spacing w:after="0" w:line="240" w:lineRule="auto"/>
        <w:jc w:val="both"/>
        <w:rPr>
          <w:rFonts w:ascii="Helvética light" w:hAnsi="Helvética light"/>
          <w:b/>
        </w:rPr>
      </w:pPr>
    </w:p>
    <w:p w14:paraId="0297DA9D" w14:textId="1F57EE33" w:rsidR="00B25057" w:rsidRDefault="007A493F" w:rsidP="005463E4">
      <w:pPr>
        <w:pStyle w:val="Ttulo2"/>
        <w:ind w:left="2119" w:hanging="996"/>
        <w:jc w:val="both"/>
        <w:rPr>
          <w:bCs/>
        </w:rPr>
      </w:pPr>
      <w:bookmarkStart w:id="12" w:name="_Toc212718889"/>
      <w:bookmarkStart w:id="13" w:name="_Toc213152686"/>
      <w:r>
        <w:t xml:space="preserve">2.1 </w:t>
      </w:r>
      <w:r>
        <w:tab/>
      </w:r>
      <w:r w:rsidR="00B25057" w:rsidRPr="00BE61A2">
        <w:t>TIPOLOGÍA 1:</w:t>
      </w:r>
      <w:r w:rsidR="005463E4">
        <w:t xml:space="preserve"> </w:t>
      </w:r>
      <w:bookmarkEnd w:id="12"/>
      <w:r w:rsidR="003725E3" w:rsidRPr="00BE61A2">
        <w:t>FORTALECIMIENTO DE LAS ACTIVIDADES DE COMERCIALIZACIÓN DE BIENES Y SERVICIOS QUE DINAMIZAN LA ACCIÓN COMUNAL DESDE LA ECONOMÍA POPULAR</w:t>
      </w:r>
      <w:r w:rsidR="003725E3">
        <w:t>.</w:t>
      </w:r>
      <w:bookmarkEnd w:id="13"/>
    </w:p>
    <w:p w14:paraId="2FD883A3" w14:textId="1E0D7BBB" w:rsidR="003725E3" w:rsidRPr="0088534B" w:rsidRDefault="003725E3" w:rsidP="0088534B">
      <w:pPr>
        <w:ind w:left="-15"/>
        <w:jc w:val="both"/>
        <w:rPr>
          <w:rFonts w:ascii="Helvética light" w:hAnsi="Helvética light" w:cstheme="minorHAnsi"/>
        </w:rPr>
      </w:pPr>
      <w:r w:rsidRPr="00BE61A2">
        <w:rPr>
          <w:rFonts w:ascii="Helvética light" w:hAnsi="Helvética light" w:cstheme="minorHAnsi"/>
        </w:rPr>
        <w:t xml:space="preserve">Con la financiación de este tipo de iniciativa se pretende fortalecer la gestión de comercialización de bienes y servicios comunales que operan a pequeña escala, que dinamizan la economía comunal y aportan flujo de caja para mejorar el servicio a la comunidad y contribuir al aumento del bienestar y la mejoría de la calidad de vida con servicios sociales, educativos, entro otros. A corto plazo permitir el impulso del emprendimiento, a mediano plazo lograr un fortalecimiento competitivo con estrategias de comercialización de los negocios comunales, lograr mayor crecimiento económico, la promoción de la producción local y la creación de mercados y ferias que beneficien tanto a productores como a consumidores. </w:t>
      </w:r>
    </w:p>
    <w:p w14:paraId="26B9F22F" w14:textId="798997B5" w:rsidR="003725E3" w:rsidRPr="00BE61A2" w:rsidRDefault="003725E3" w:rsidP="008464C7">
      <w:pPr>
        <w:ind w:left="-15"/>
        <w:jc w:val="both"/>
        <w:rPr>
          <w:rFonts w:ascii="Helvética light" w:hAnsi="Helvética light" w:cstheme="minorHAnsi"/>
        </w:rPr>
      </w:pPr>
      <w:r w:rsidRPr="00BE61A2">
        <w:rPr>
          <w:rFonts w:ascii="Helvética light" w:hAnsi="Helvética light"/>
        </w:rPr>
        <w:t xml:space="preserve">A través de esta línea se podrá financiar diversas estrategias para el mercadeo de los productos tales como: brindar la capacidad instalada para ofertar los productos: carpas, sillas, mesas, canastas, estibas, stand, empaques, elementos de aseo e higiene y actividades de divulgación del mercado campesino (perifoneo, cuña radial, volantes, </w:t>
      </w:r>
      <w:r w:rsidRPr="00BE61A2">
        <w:rPr>
          <w:rFonts w:ascii="Helvética light" w:hAnsi="Helvética light"/>
        </w:rPr>
        <w:lastRenderedPageBreak/>
        <w:t xml:space="preserve">redes y otros).  </w:t>
      </w:r>
      <w:r w:rsidRPr="00BE61A2">
        <w:rPr>
          <w:rFonts w:ascii="Helvética light" w:hAnsi="Helvética light" w:cstheme="minorHAnsi"/>
        </w:rPr>
        <w:t xml:space="preserve">Esta iniciativa busca empoderar a las comunidades para que gestionen sus propias fuentes de ingresos y fortalezcan su tejido económico local. </w:t>
      </w:r>
    </w:p>
    <w:p w14:paraId="1E250FA5" w14:textId="2E8DE5C1" w:rsidR="003725E3" w:rsidRPr="00BE61A2" w:rsidRDefault="003725E3" w:rsidP="008464C7">
      <w:pPr>
        <w:autoSpaceDE w:val="0"/>
        <w:autoSpaceDN w:val="0"/>
        <w:adjustRightInd w:val="0"/>
        <w:jc w:val="both"/>
        <w:rPr>
          <w:rFonts w:ascii="Helvética light" w:hAnsi="Helvética light" w:cstheme="minorHAnsi"/>
        </w:rPr>
      </w:pPr>
      <w:r w:rsidRPr="00BE61A2">
        <w:rPr>
          <w:rFonts w:ascii="Helvética light" w:hAnsi="Helvética light" w:cstheme="minorHAnsi"/>
        </w:rPr>
        <w:t>Las actividades que propendan por el mejoramiento de la economía popular, entre otras que se financian son:</w:t>
      </w:r>
    </w:p>
    <w:p w14:paraId="0ED5F912"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 xml:space="preserve">Ferias artesanales. </w:t>
      </w:r>
    </w:p>
    <w:p w14:paraId="41C0EFFF"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Mercado campesino</w:t>
      </w:r>
    </w:p>
    <w:p w14:paraId="21C3D5EA"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Tiendas de comercialización de productos locales.</w:t>
      </w:r>
    </w:p>
    <w:p w14:paraId="70F24866"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Eventos gastronómicos</w:t>
      </w:r>
    </w:p>
    <w:p w14:paraId="19D05B75"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Elementos necesarios para el desarrollo de la logística: stand, carpas, sillas, mesas, canastas, estibas, empaques y otros.</w:t>
      </w:r>
    </w:p>
    <w:p w14:paraId="69514848"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Estrategias de mercadeo y divulgación de la feria, del mercado campesino y otros, a través de perifoneo, cuña radial, volantes y otros.</w:t>
      </w:r>
    </w:p>
    <w:p w14:paraId="6E4ED582"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Apoyo en servicios técnicos para utilizar herramientas digitales para el desarrollo y comercialización de productos y servicios.</w:t>
      </w:r>
    </w:p>
    <w:p w14:paraId="6161D6E2"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Tienda virtual de productos y servicios locales</w:t>
      </w:r>
    </w:p>
    <w:p w14:paraId="017D8348" w14:textId="77777777" w:rsidR="003725E3" w:rsidRPr="00BE61A2" w:rsidRDefault="003725E3" w:rsidP="003725E3">
      <w:pPr>
        <w:numPr>
          <w:ilvl w:val="0"/>
          <w:numId w:val="27"/>
        </w:numPr>
        <w:spacing w:after="0" w:line="240" w:lineRule="auto"/>
        <w:jc w:val="both"/>
        <w:rPr>
          <w:rFonts w:ascii="Helvética light" w:hAnsi="Helvética light" w:cstheme="minorHAnsi"/>
        </w:rPr>
      </w:pPr>
      <w:r w:rsidRPr="00BE61A2">
        <w:rPr>
          <w:rFonts w:ascii="Helvética light" w:hAnsi="Helvética light" w:cstheme="minorHAnsi"/>
        </w:rPr>
        <w:t xml:space="preserve">Talleres de </w:t>
      </w:r>
      <w:r>
        <w:rPr>
          <w:rFonts w:ascii="Helvética light" w:hAnsi="Helvética light" w:cstheme="minorHAnsi"/>
        </w:rPr>
        <w:t>f</w:t>
      </w:r>
      <w:r w:rsidRPr="00BE61A2">
        <w:rPr>
          <w:rFonts w:ascii="Helvética light" w:hAnsi="Helvética light" w:cstheme="minorHAnsi"/>
        </w:rPr>
        <w:t xml:space="preserve">otografía y </w:t>
      </w:r>
      <w:r>
        <w:rPr>
          <w:rFonts w:ascii="Helvética light" w:hAnsi="Helvética light" w:cstheme="minorHAnsi"/>
        </w:rPr>
        <w:t>r</w:t>
      </w:r>
      <w:r w:rsidRPr="00BE61A2">
        <w:rPr>
          <w:rFonts w:ascii="Helvética light" w:hAnsi="Helvética light" w:cstheme="minorHAnsi"/>
        </w:rPr>
        <w:t xml:space="preserve">edes </w:t>
      </w:r>
      <w:r>
        <w:rPr>
          <w:rFonts w:ascii="Helvética light" w:hAnsi="Helvética light" w:cstheme="minorHAnsi"/>
        </w:rPr>
        <w:t>s</w:t>
      </w:r>
      <w:r w:rsidRPr="00BE61A2">
        <w:rPr>
          <w:rFonts w:ascii="Helvética light" w:hAnsi="Helvética light" w:cstheme="minorHAnsi"/>
        </w:rPr>
        <w:t>ociales para mercadeo de productos y servicios de forma virtual</w:t>
      </w:r>
    </w:p>
    <w:p w14:paraId="47221934" w14:textId="77777777" w:rsidR="003725E3" w:rsidRPr="00BE61A2" w:rsidRDefault="003725E3" w:rsidP="003725E3">
      <w:pPr>
        <w:numPr>
          <w:ilvl w:val="0"/>
          <w:numId w:val="27"/>
        </w:numPr>
        <w:spacing w:after="0" w:line="240" w:lineRule="auto"/>
        <w:ind w:right="49"/>
        <w:jc w:val="both"/>
        <w:rPr>
          <w:rFonts w:ascii="Helvética light" w:hAnsi="Helvética light" w:cstheme="minorHAnsi"/>
        </w:rPr>
      </w:pPr>
      <w:r w:rsidRPr="00BE61A2">
        <w:rPr>
          <w:rFonts w:ascii="Helvética light" w:hAnsi="Helvética light" w:cstheme="minorHAnsi"/>
        </w:rPr>
        <w:t xml:space="preserve">Plataformas digitales y redes sociales comunitarias para el mercadeo de productos </w:t>
      </w:r>
    </w:p>
    <w:p w14:paraId="70BD6D2F" w14:textId="77777777" w:rsidR="006B728D" w:rsidRPr="006B728D" w:rsidRDefault="006B728D" w:rsidP="006B728D">
      <w:pPr>
        <w:rPr>
          <w:lang w:eastAsia="es-CO"/>
        </w:rPr>
      </w:pPr>
    </w:p>
    <w:p w14:paraId="40188A83" w14:textId="0886A347" w:rsidR="003725E3" w:rsidRDefault="00531F1F" w:rsidP="003725E3">
      <w:pPr>
        <w:pStyle w:val="Ttulo2"/>
        <w:ind w:left="2124" w:hanging="708"/>
        <w:jc w:val="both"/>
      </w:pPr>
      <w:bookmarkStart w:id="14" w:name="_Toc212718891"/>
      <w:bookmarkStart w:id="15" w:name="_Toc213152687"/>
      <w:r>
        <w:t xml:space="preserve">2.2 </w:t>
      </w:r>
      <w:r>
        <w:tab/>
      </w:r>
      <w:r w:rsidR="00B25057" w:rsidRPr="00BE61A2">
        <w:t xml:space="preserve">TIPOLOGÍA 2: </w:t>
      </w:r>
      <w:bookmarkEnd w:id="14"/>
      <w:r w:rsidR="003725E3" w:rsidRPr="00BE61A2">
        <w:t>FORTALECIMIENTO COMUNAL PARA FAVORECER LA SOBERANÍA ALIMENTARIA LOCAL</w:t>
      </w:r>
      <w:r w:rsidR="003725E3">
        <w:t>.</w:t>
      </w:r>
      <w:bookmarkEnd w:id="15"/>
    </w:p>
    <w:p w14:paraId="6A22C9E2" w14:textId="14B3DF47" w:rsidR="003725E3" w:rsidRPr="00BE61A2" w:rsidRDefault="003725E3" w:rsidP="008464C7">
      <w:pPr>
        <w:autoSpaceDE w:val="0"/>
        <w:autoSpaceDN w:val="0"/>
        <w:adjustRightInd w:val="0"/>
        <w:jc w:val="both"/>
        <w:rPr>
          <w:rFonts w:ascii="Helvética light" w:hAnsi="Helvética light" w:cstheme="minorHAnsi"/>
        </w:rPr>
      </w:pPr>
      <w:r w:rsidRPr="00BE61A2">
        <w:rPr>
          <w:rFonts w:ascii="Helvética light" w:hAnsi="Helvética light" w:cstheme="minorHAnsi"/>
        </w:rPr>
        <w:t>Las acciones que enmarcan fomentar la soberanía alimentaria tienen como objetivo fortalecer el proceso productivo y la comercialización de alimentos de la acción comunal para el desarrollo competitivo de las cadenas de valor productoras en las comunidades, empoderando a quienes en pequeña escala realizan actividades agr</w:t>
      </w:r>
      <w:r>
        <w:rPr>
          <w:rFonts w:ascii="Helvética light" w:hAnsi="Helvética light" w:cstheme="minorHAnsi"/>
        </w:rPr>
        <w:t>ícolas</w:t>
      </w:r>
      <w:r w:rsidRPr="00BE61A2">
        <w:rPr>
          <w:rFonts w:ascii="Helvética light" w:hAnsi="Helvética light" w:cstheme="minorHAnsi"/>
        </w:rPr>
        <w:t>, que incorpora el cultivo y transformación de frutas, verduras, legumbres, hortalizas y demás productos</w:t>
      </w:r>
      <w:r>
        <w:rPr>
          <w:rFonts w:ascii="Helvética light" w:hAnsi="Helvética light" w:cstheme="minorHAnsi"/>
        </w:rPr>
        <w:t xml:space="preserve"> agrícolas </w:t>
      </w:r>
      <w:r w:rsidRPr="00BE61A2">
        <w:rPr>
          <w:rFonts w:ascii="Helvética light" w:hAnsi="Helvética light" w:cstheme="minorHAnsi"/>
        </w:rPr>
        <w:t>que complementan en la seguridad alimentaria local</w:t>
      </w:r>
      <w:r>
        <w:rPr>
          <w:rFonts w:ascii="Helvética light" w:hAnsi="Helvética light" w:cstheme="minorHAnsi"/>
        </w:rPr>
        <w:t xml:space="preserve"> y que generen ingresos para la organización comunal</w:t>
      </w:r>
      <w:r w:rsidRPr="00BE61A2">
        <w:rPr>
          <w:rFonts w:ascii="Helvética light" w:hAnsi="Helvética light" w:cstheme="minorHAnsi"/>
        </w:rPr>
        <w:t xml:space="preserve">.  Su enfoque es empoderar a las bases populares y comunales en la promoción de economías rurales sostenibles que aseguren la producción de alimentos locales.  Son ejemplos los siguientes: </w:t>
      </w:r>
    </w:p>
    <w:p w14:paraId="53A7C7A8"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de Lácteos</w:t>
      </w:r>
    </w:p>
    <w:p w14:paraId="66A348BA"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Apícola</w:t>
      </w:r>
    </w:p>
    <w:p w14:paraId="2129F977"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de la Panela</w:t>
      </w:r>
    </w:p>
    <w:p w14:paraId="6254014D"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de Cacao</w:t>
      </w:r>
    </w:p>
    <w:p w14:paraId="4BC2D438"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de Café</w:t>
      </w:r>
    </w:p>
    <w:p w14:paraId="0C543BBE"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productiva de Frutales</w:t>
      </w:r>
    </w:p>
    <w:p w14:paraId="1684A1DF"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 xml:space="preserve">Mejoramiento de la actividad productiva de cultivos de pequeños productores </w:t>
      </w:r>
    </w:p>
    <w:p w14:paraId="7942A42D"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Huertas caseras y/o comunitarias</w:t>
      </w:r>
    </w:p>
    <w:p w14:paraId="0CA14D15"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Iniciativas de viveros con bancos de semillas.</w:t>
      </w:r>
    </w:p>
    <w:p w14:paraId="2316E67D" w14:textId="77777777" w:rsidR="003725E3" w:rsidRPr="00BE61A2"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 xml:space="preserve">Implementación y dotación de reservorios de agua para riego </w:t>
      </w:r>
    </w:p>
    <w:p w14:paraId="3720F18D" w14:textId="77777777" w:rsidR="003725E3" w:rsidRDefault="003725E3" w:rsidP="003725E3">
      <w:pPr>
        <w:numPr>
          <w:ilvl w:val="0"/>
          <w:numId w:val="28"/>
        </w:numPr>
        <w:spacing w:after="0" w:line="240" w:lineRule="auto"/>
        <w:jc w:val="both"/>
        <w:rPr>
          <w:rFonts w:ascii="Helvética light" w:hAnsi="Helvética light" w:cstheme="minorHAnsi"/>
        </w:rPr>
      </w:pPr>
      <w:r w:rsidRPr="00BE61A2">
        <w:rPr>
          <w:rFonts w:ascii="Helvética light" w:hAnsi="Helvética light" w:cstheme="minorHAnsi"/>
        </w:rPr>
        <w:t>Mejoramiento de la actividad de transformación de materia prima agropecuaria.</w:t>
      </w:r>
    </w:p>
    <w:p w14:paraId="09D9DD9F" w14:textId="351664AC" w:rsidR="003725E3" w:rsidRDefault="003725E3" w:rsidP="003725E3">
      <w:pPr>
        <w:numPr>
          <w:ilvl w:val="0"/>
          <w:numId w:val="28"/>
        </w:numPr>
        <w:spacing w:after="0" w:line="240" w:lineRule="auto"/>
        <w:jc w:val="both"/>
        <w:rPr>
          <w:rFonts w:ascii="Helvética light" w:hAnsi="Helvética light" w:cstheme="minorHAnsi"/>
        </w:rPr>
      </w:pPr>
      <w:r w:rsidRPr="003725E3">
        <w:rPr>
          <w:rFonts w:ascii="Helvética light" w:hAnsi="Helvética light" w:cstheme="minorHAnsi"/>
        </w:rPr>
        <w:t>Implementación de huertas comunitarias para promover la seguridad alimentaria</w:t>
      </w:r>
    </w:p>
    <w:p w14:paraId="171CF63F" w14:textId="77777777" w:rsidR="00F12536" w:rsidRDefault="00F12536" w:rsidP="00F12536">
      <w:pPr>
        <w:rPr>
          <w:rFonts w:ascii="Helvética light" w:hAnsi="Helvética light"/>
          <w:b/>
          <w:sz w:val="18"/>
          <w:szCs w:val="18"/>
        </w:rPr>
      </w:pPr>
    </w:p>
    <w:p w14:paraId="309BFE69" w14:textId="7AA3D3AF" w:rsidR="00F12536" w:rsidRPr="00271E70" w:rsidRDefault="00F12536" w:rsidP="00F12536">
      <w:pPr>
        <w:pStyle w:val="Ttulo2"/>
        <w:ind w:left="2124" w:hanging="708"/>
        <w:jc w:val="both"/>
        <w:rPr>
          <w:b w:val="0"/>
          <w:u w:val="single"/>
        </w:rPr>
      </w:pPr>
      <w:bookmarkStart w:id="16" w:name="_Toc212718893"/>
      <w:bookmarkStart w:id="17" w:name="_Toc213152688"/>
      <w:r>
        <w:lastRenderedPageBreak/>
        <w:t xml:space="preserve">2.3 </w:t>
      </w:r>
      <w:r>
        <w:tab/>
      </w:r>
      <w:r w:rsidRPr="00BE61A2">
        <w:t xml:space="preserve">TIPOLOGÍA </w:t>
      </w:r>
      <w:r>
        <w:t>3</w:t>
      </w:r>
      <w:r w:rsidRPr="00BE61A2">
        <w:t xml:space="preserve">: </w:t>
      </w:r>
      <w:bookmarkEnd w:id="16"/>
      <w:r w:rsidR="003725E3" w:rsidRPr="003725E3">
        <w:t>FORTALECIMIENTO PARA LA ASOCIATIVIDAD Y GENERACIÓN DE EMPRENDIMIENTOS Y EMPRESAS COMUNALES</w:t>
      </w:r>
      <w:bookmarkEnd w:id="17"/>
    </w:p>
    <w:p w14:paraId="2FB1BAE0" w14:textId="575D6352" w:rsidR="003725E3" w:rsidRPr="00BE61A2" w:rsidRDefault="003725E3" w:rsidP="003725E3">
      <w:pPr>
        <w:jc w:val="both"/>
        <w:rPr>
          <w:rFonts w:ascii="Helvética light" w:hAnsi="Helvética light" w:cstheme="minorHAnsi"/>
        </w:rPr>
      </w:pPr>
      <w:r w:rsidRPr="00BE61A2">
        <w:rPr>
          <w:rFonts w:ascii="Helvética light" w:hAnsi="Helvética light" w:cstheme="minorHAnsi"/>
        </w:rPr>
        <w:t>Tiene como objetivo primordial el fortalecimiento de emprendimientos actuales y de nuevos negocios comunales que solucionan bienes y servicios a los comunales, a través del suministro de equipos de producción, de transformación de materias primas y de prestación de servicios a la comunidad.</w:t>
      </w:r>
    </w:p>
    <w:p w14:paraId="4DB0F8A7" w14:textId="34B832AE" w:rsidR="003725E3" w:rsidRPr="00BE61A2" w:rsidRDefault="003725E3" w:rsidP="003725E3">
      <w:pPr>
        <w:jc w:val="both"/>
        <w:rPr>
          <w:rFonts w:ascii="Helvética light" w:hAnsi="Helvética light" w:cstheme="minorHAnsi"/>
        </w:rPr>
      </w:pPr>
      <w:r w:rsidRPr="00BE61A2">
        <w:rPr>
          <w:rFonts w:ascii="Helvética light" w:hAnsi="Helvética light" w:cstheme="minorHAnsi"/>
        </w:rPr>
        <w:t>Se enfoca en mejorar el suministro de productos y la prestación de servicios requeridos por las comunidades, procurando el bienestar y la calidad de vida, brindando mejores condiciones del entorno comunal y popular. En segundo lugar, se pretende incrementar la productividad con la utilización de equipos para pequeños negocios, para el mejoramiento de procesos y las competencias en la provisión de los bienes y servicios de calidad y asegurar la cadena de abastecimiento.  Son ejemplos de esta iniciativa los siguientes:</w:t>
      </w:r>
    </w:p>
    <w:p w14:paraId="193FF80F" w14:textId="77777777" w:rsidR="003725E3" w:rsidRPr="00BE61A2" w:rsidRDefault="003725E3" w:rsidP="003725E3">
      <w:pPr>
        <w:numPr>
          <w:ilvl w:val="0"/>
          <w:numId w:val="29"/>
        </w:numPr>
        <w:spacing w:after="0" w:line="240" w:lineRule="auto"/>
        <w:ind w:right="49"/>
        <w:jc w:val="both"/>
        <w:rPr>
          <w:rFonts w:ascii="Helvética light" w:hAnsi="Helvética light" w:cstheme="minorHAnsi"/>
        </w:rPr>
      </w:pPr>
      <w:r w:rsidRPr="00BE61A2">
        <w:rPr>
          <w:rFonts w:ascii="Helvética light" w:hAnsi="Helvética light" w:cstheme="minorHAnsi"/>
        </w:rPr>
        <w:t>Equipos para asegurar el acopio, almacenamiento y conservación de productos</w:t>
      </w:r>
    </w:p>
    <w:p w14:paraId="461C25AD" w14:textId="77777777" w:rsidR="003725E3" w:rsidRPr="00BE61A2" w:rsidRDefault="003725E3" w:rsidP="003725E3">
      <w:pPr>
        <w:numPr>
          <w:ilvl w:val="0"/>
          <w:numId w:val="29"/>
        </w:numPr>
        <w:spacing w:after="0" w:line="240" w:lineRule="auto"/>
        <w:ind w:right="49"/>
        <w:jc w:val="both"/>
        <w:rPr>
          <w:rFonts w:ascii="Helvética light" w:hAnsi="Helvética light" w:cstheme="minorHAnsi"/>
        </w:rPr>
      </w:pPr>
      <w:r w:rsidRPr="00BE61A2">
        <w:rPr>
          <w:rFonts w:ascii="Helvética light" w:hAnsi="Helvética light" w:cstheme="minorHAnsi"/>
        </w:rPr>
        <w:t>Equipos para la transformación de materias primas</w:t>
      </w:r>
    </w:p>
    <w:p w14:paraId="40DE299A" w14:textId="77777777" w:rsidR="003725E3" w:rsidRPr="00BE61A2" w:rsidRDefault="003725E3" w:rsidP="003725E3">
      <w:pPr>
        <w:numPr>
          <w:ilvl w:val="0"/>
          <w:numId w:val="29"/>
        </w:numPr>
        <w:spacing w:after="0" w:line="240" w:lineRule="auto"/>
        <w:ind w:right="49"/>
        <w:jc w:val="both"/>
        <w:rPr>
          <w:rFonts w:ascii="Helvética light" w:hAnsi="Helvética light" w:cstheme="minorHAnsi"/>
        </w:rPr>
      </w:pPr>
      <w:r w:rsidRPr="00BE61A2">
        <w:rPr>
          <w:rFonts w:ascii="Helvética light" w:hAnsi="Helvética light" w:cstheme="minorHAnsi"/>
        </w:rPr>
        <w:t>Emisoras comunitarias</w:t>
      </w:r>
    </w:p>
    <w:p w14:paraId="25EEC4ED" w14:textId="77777777" w:rsidR="003725E3" w:rsidRPr="00D3461D" w:rsidRDefault="003725E3" w:rsidP="003725E3">
      <w:pPr>
        <w:numPr>
          <w:ilvl w:val="0"/>
          <w:numId w:val="29"/>
        </w:numPr>
        <w:spacing w:after="0" w:line="240" w:lineRule="auto"/>
        <w:ind w:right="49"/>
        <w:jc w:val="both"/>
        <w:rPr>
          <w:rFonts w:ascii="Helvética light" w:hAnsi="Helvética light" w:cstheme="minorHAnsi"/>
        </w:rPr>
      </w:pPr>
      <w:r w:rsidRPr="00D3461D">
        <w:rPr>
          <w:rFonts w:ascii="Helvética light" w:hAnsi="Helvética light" w:cstheme="minorHAnsi"/>
        </w:rPr>
        <w:t>Gimnasio comunitario con generación de ingresos para la organización comunal</w:t>
      </w:r>
    </w:p>
    <w:p w14:paraId="5405729E" w14:textId="77777777" w:rsidR="003725E3" w:rsidRPr="00D3461D" w:rsidRDefault="003725E3" w:rsidP="003725E3">
      <w:pPr>
        <w:numPr>
          <w:ilvl w:val="0"/>
          <w:numId w:val="29"/>
        </w:numPr>
        <w:spacing w:after="0" w:line="240" w:lineRule="auto"/>
        <w:ind w:right="49"/>
        <w:jc w:val="both"/>
        <w:rPr>
          <w:rFonts w:ascii="Helvética light" w:hAnsi="Helvética light" w:cstheme="minorHAnsi"/>
        </w:rPr>
      </w:pPr>
      <w:r w:rsidRPr="00D3461D">
        <w:rPr>
          <w:rFonts w:ascii="Helvética light" w:hAnsi="Helvética light" w:cstheme="minorHAnsi"/>
        </w:rPr>
        <w:t>Lavandería comunal con generación de ingresos para la organización comunal</w:t>
      </w:r>
    </w:p>
    <w:p w14:paraId="700AEBEA" w14:textId="77777777" w:rsidR="003725E3" w:rsidRPr="00D3461D" w:rsidRDefault="003725E3" w:rsidP="003725E3">
      <w:pPr>
        <w:numPr>
          <w:ilvl w:val="0"/>
          <w:numId w:val="29"/>
        </w:numPr>
        <w:spacing w:after="0" w:line="240" w:lineRule="auto"/>
        <w:ind w:right="49"/>
        <w:jc w:val="both"/>
        <w:rPr>
          <w:rFonts w:ascii="Helvética light" w:hAnsi="Helvética light" w:cstheme="minorHAnsi"/>
        </w:rPr>
      </w:pPr>
      <w:r w:rsidRPr="00D3461D">
        <w:rPr>
          <w:rFonts w:ascii="Helvética light" w:hAnsi="Helvética light" w:cstheme="minorHAnsi"/>
        </w:rPr>
        <w:t>Confección de ropa con generación de ingresos para la organización comunal</w:t>
      </w:r>
    </w:p>
    <w:p w14:paraId="6E096C03" w14:textId="77777777" w:rsidR="003725E3" w:rsidRPr="00D3461D" w:rsidRDefault="003725E3" w:rsidP="003725E3">
      <w:pPr>
        <w:numPr>
          <w:ilvl w:val="0"/>
          <w:numId w:val="29"/>
        </w:numPr>
        <w:spacing w:after="0" w:line="240" w:lineRule="auto"/>
        <w:ind w:right="49"/>
        <w:jc w:val="both"/>
        <w:rPr>
          <w:rFonts w:ascii="Helvética light" w:hAnsi="Helvética light" w:cstheme="minorHAnsi"/>
        </w:rPr>
      </w:pPr>
      <w:r w:rsidRPr="00D3461D">
        <w:rPr>
          <w:rFonts w:ascii="Helvética light" w:hAnsi="Helvética light" w:cstheme="minorHAnsi"/>
        </w:rPr>
        <w:t>Academia de baile con generación de ingresos para la organización comunal</w:t>
      </w:r>
    </w:p>
    <w:p w14:paraId="7A81A09A" w14:textId="77777777" w:rsidR="003725E3" w:rsidRPr="00BE61A2" w:rsidRDefault="003725E3" w:rsidP="003725E3">
      <w:pPr>
        <w:numPr>
          <w:ilvl w:val="0"/>
          <w:numId w:val="29"/>
        </w:numPr>
        <w:spacing w:after="0" w:line="240" w:lineRule="auto"/>
        <w:ind w:right="49"/>
        <w:jc w:val="both"/>
        <w:rPr>
          <w:rFonts w:ascii="Helvética light" w:hAnsi="Helvética light" w:cstheme="minorHAnsi"/>
        </w:rPr>
      </w:pPr>
      <w:proofErr w:type="gramStart"/>
      <w:r w:rsidRPr="00BE61A2">
        <w:rPr>
          <w:rFonts w:ascii="Helvética light" w:hAnsi="Helvética light" w:cstheme="minorHAnsi"/>
        </w:rPr>
        <w:t>Escuela deportiva y servicios deportivos</w:t>
      </w:r>
      <w:proofErr w:type="gramEnd"/>
      <w:r w:rsidRPr="00BE61A2">
        <w:rPr>
          <w:rFonts w:ascii="Helvética light" w:hAnsi="Helvética light" w:cstheme="minorHAnsi"/>
        </w:rPr>
        <w:t xml:space="preserve"> con generación de ingresos</w:t>
      </w:r>
      <w:r>
        <w:rPr>
          <w:rFonts w:ascii="Helvética light" w:hAnsi="Helvética light" w:cstheme="minorHAnsi"/>
        </w:rPr>
        <w:t xml:space="preserve"> para la organización comunal</w:t>
      </w:r>
    </w:p>
    <w:p w14:paraId="59FB3B57" w14:textId="77777777" w:rsidR="003725E3" w:rsidRPr="00BE61A2" w:rsidRDefault="003725E3" w:rsidP="003725E3">
      <w:pPr>
        <w:numPr>
          <w:ilvl w:val="0"/>
          <w:numId w:val="29"/>
        </w:numPr>
        <w:spacing w:after="0" w:line="240" w:lineRule="auto"/>
        <w:ind w:right="49"/>
        <w:jc w:val="both"/>
        <w:rPr>
          <w:rFonts w:ascii="Helvética light" w:hAnsi="Helvética light" w:cstheme="minorHAnsi"/>
        </w:rPr>
      </w:pPr>
      <w:r w:rsidRPr="00BE61A2">
        <w:rPr>
          <w:rFonts w:ascii="Helvética light" w:hAnsi="Helvética light" w:cstheme="minorHAnsi"/>
        </w:rPr>
        <w:t>Mejoramiento de la actividad productiva de preparación de comidas y su comercialización</w:t>
      </w:r>
      <w:r>
        <w:rPr>
          <w:rFonts w:ascii="Helvética light" w:hAnsi="Helvética light" w:cstheme="minorHAnsi"/>
        </w:rPr>
        <w:t xml:space="preserve"> </w:t>
      </w:r>
      <w:r w:rsidRPr="00BE61A2">
        <w:rPr>
          <w:rFonts w:ascii="Helvética light" w:hAnsi="Helvética light" w:cstheme="minorHAnsi"/>
        </w:rPr>
        <w:t>con generación de ingresos</w:t>
      </w:r>
      <w:r>
        <w:rPr>
          <w:rFonts w:ascii="Helvética light" w:hAnsi="Helvética light" w:cstheme="minorHAnsi"/>
        </w:rPr>
        <w:t xml:space="preserve"> para la organización comunal</w:t>
      </w:r>
    </w:p>
    <w:p w14:paraId="7EBD4699" w14:textId="77777777" w:rsidR="00F12536" w:rsidRDefault="00F12536" w:rsidP="00F12536">
      <w:pPr>
        <w:rPr>
          <w:rFonts w:ascii="Helvética light" w:hAnsi="Helvética light" w:cstheme="minorHAnsi"/>
        </w:rPr>
      </w:pPr>
    </w:p>
    <w:p w14:paraId="5924DB8B" w14:textId="68539F94" w:rsidR="00F12536" w:rsidRPr="00953B77" w:rsidRDefault="003725E3" w:rsidP="003725E3">
      <w:pPr>
        <w:pStyle w:val="Ttulo2"/>
        <w:ind w:left="1001" w:firstLine="415"/>
        <w:rPr>
          <w:rFonts w:cs="Times New Roman"/>
        </w:rPr>
      </w:pPr>
      <w:bookmarkStart w:id="18" w:name="_Toc212718894"/>
      <w:bookmarkStart w:id="19" w:name="_Toc213152689"/>
      <w:r>
        <w:t xml:space="preserve">2.4 </w:t>
      </w:r>
      <w:r>
        <w:tab/>
      </w:r>
      <w:r w:rsidR="00953B77">
        <w:t>REQUISITOS HABILITANTES</w:t>
      </w:r>
      <w:bookmarkEnd w:id="18"/>
      <w:bookmarkEnd w:id="19"/>
    </w:p>
    <w:p w14:paraId="5C40382B" w14:textId="06BC43EF" w:rsidR="003725E3" w:rsidRPr="003725E3" w:rsidRDefault="00F12536" w:rsidP="003725E3">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44042886" w14:textId="347BD005" w:rsidR="003725E3" w:rsidRDefault="003725E3" w:rsidP="003725E3">
      <w:pPr>
        <w:pStyle w:val="Descripcin"/>
        <w:keepNext/>
      </w:pPr>
      <w:bookmarkStart w:id="20" w:name="_Toc213152921"/>
      <w:r>
        <w:t xml:space="preserve">Tabla </w:t>
      </w:r>
      <w:r>
        <w:fldChar w:fldCharType="begin"/>
      </w:r>
      <w:r>
        <w:instrText xml:space="preserve"> SEQ Tabla \* ARABIC </w:instrText>
      </w:r>
      <w:r>
        <w:fldChar w:fldCharType="separate"/>
      </w:r>
      <w:r w:rsidR="00D43A8E">
        <w:rPr>
          <w:noProof/>
        </w:rPr>
        <w:t>2</w:t>
      </w:r>
      <w:r>
        <w:fldChar w:fldCharType="end"/>
      </w:r>
      <w:r>
        <w:t xml:space="preserve">. </w:t>
      </w:r>
      <w:r w:rsidRPr="00CD3FEF">
        <w:t>Requisitos Habilitantes para la Línea 3: Iniciativas en favor de la soberanía alimentaria, el fomento de unidades productivas, mercados y ferias populares en apoyo a la economía popular, desde la organización comunal.</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A25539" w:rsidRPr="00BE61A2" w14:paraId="7219F4A0" w14:textId="77777777" w:rsidTr="00DF7C42">
        <w:trPr>
          <w:tblHeader/>
        </w:trPr>
        <w:tc>
          <w:tcPr>
            <w:tcW w:w="1163" w:type="pct"/>
          </w:tcPr>
          <w:p w14:paraId="0251389D" w14:textId="77777777" w:rsidR="00A25539" w:rsidRPr="00BE61A2" w:rsidRDefault="00A25539" w:rsidP="00DF7C42">
            <w:pPr>
              <w:ind w:right="51"/>
              <w:jc w:val="center"/>
              <w:rPr>
                <w:rFonts w:ascii="Helvética light" w:hAnsi="Helvética light"/>
                <w:b/>
              </w:rPr>
            </w:pPr>
            <w:bookmarkStart w:id="21" w:name="_Toc212718897"/>
            <w:bookmarkStart w:id="22" w:name="_Toc213152690"/>
            <w:bookmarkStart w:id="23" w:name="_Hlk208911727"/>
            <w:bookmarkEnd w:id="3"/>
            <w:r w:rsidRPr="00BE61A2">
              <w:rPr>
                <w:rFonts w:ascii="Helvética light" w:hAnsi="Helvética light"/>
                <w:b/>
              </w:rPr>
              <w:t>Tipo de Requisito</w:t>
            </w:r>
          </w:p>
        </w:tc>
        <w:tc>
          <w:tcPr>
            <w:tcW w:w="2256" w:type="pct"/>
          </w:tcPr>
          <w:p w14:paraId="00F588C6" w14:textId="77777777" w:rsidR="00A25539" w:rsidRPr="00BE61A2" w:rsidRDefault="00A25539"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41" w:type="pct"/>
          </w:tcPr>
          <w:p w14:paraId="668CCE13" w14:textId="77777777" w:rsidR="00A25539" w:rsidRPr="00BE61A2" w:rsidRDefault="00A25539" w:rsidP="00DF7C42">
            <w:pPr>
              <w:ind w:right="51"/>
              <w:jc w:val="center"/>
              <w:rPr>
                <w:rFonts w:ascii="Helvética light" w:hAnsi="Helvética light"/>
                <w:b/>
              </w:rPr>
            </w:pPr>
            <w:r w:rsidRPr="00BE61A2">
              <w:rPr>
                <w:rFonts w:ascii="Helvética light" w:hAnsi="Helvética light"/>
                <w:b/>
              </w:rPr>
              <w:t>Tipo de documento</w:t>
            </w:r>
          </w:p>
        </w:tc>
        <w:tc>
          <w:tcPr>
            <w:tcW w:w="740" w:type="pct"/>
          </w:tcPr>
          <w:p w14:paraId="42CA9DF1" w14:textId="77777777" w:rsidR="00A25539" w:rsidRPr="00BE61A2" w:rsidRDefault="00A25539" w:rsidP="00DF7C42">
            <w:pPr>
              <w:ind w:right="51"/>
              <w:jc w:val="center"/>
              <w:rPr>
                <w:rFonts w:ascii="Helvética light" w:hAnsi="Helvética light"/>
                <w:b/>
              </w:rPr>
            </w:pPr>
            <w:r w:rsidRPr="00BE61A2">
              <w:rPr>
                <w:rFonts w:ascii="Helvética light" w:hAnsi="Helvética light"/>
                <w:b/>
              </w:rPr>
              <w:t>Subsanable</w:t>
            </w:r>
          </w:p>
        </w:tc>
      </w:tr>
      <w:tr w:rsidR="00A25539" w:rsidRPr="00BE61A2" w14:paraId="5C450979" w14:textId="77777777" w:rsidTr="00DF7C42">
        <w:trPr>
          <w:trHeight w:val="763"/>
        </w:trPr>
        <w:tc>
          <w:tcPr>
            <w:tcW w:w="1163" w:type="pct"/>
          </w:tcPr>
          <w:p w14:paraId="68CA824D"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3BF5BEA1" w14:textId="77777777" w:rsidR="00A25539" w:rsidRPr="00BE61A2" w:rsidRDefault="00A25539" w:rsidP="00DF7C42">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41" w:type="pct"/>
          </w:tcPr>
          <w:p w14:paraId="5D9F0D97"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 Legible</w:t>
            </w:r>
          </w:p>
        </w:tc>
        <w:tc>
          <w:tcPr>
            <w:tcW w:w="740" w:type="pct"/>
          </w:tcPr>
          <w:p w14:paraId="39D9314C" w14:textId="77777777" w:rsidR="00A25539" w:rsidRPr="00BE61A2" w:rsidRDefault="00A25539" w:rsidP="00DF7C42">
            <w:pPr>
              <w:jc w:val="center"/>
              <w:rPr>
                <w:rFonts w:ascii="Helvética light" w:hAnsi="Helvética light" w:cs="Nunito Sans"/>
                <w:szCs w:val="22"/>
              </w:rPr>
            </w:pPr>
            <w:r w:rsidRPr="00BE61A2">
              <w:rPr>
                <w:rFonts w:ascii="Helvética light" w:hAnsi="Helvética light" w:cs="Nunito Sans"/>
                <w:szCs w:val="22"/>
              </w:rPr>
              <w:t>SI</w:t>
            </w:r>
          </w:p>
        </w:tc>
      </w:tr>
      <w:tr w:rsidR="00A25539" w:rsidRPr="00BE61A2" w14:paraId="18BFBB79" w14:textId="77777777" w:rsidTr="00DF7C42">
        <w:tc>
          <w:tcPr>
            <w:tcW w:w="1163" w:type="pct"/>
          </w:tcPr>
          <w:p w14:paraId="5F895121" w14:textId="77777777" w:rsidR="00A25539" w:rsidRPr="00BE61A2" w:rsidRDefault="00A25539" w:rsidP="00DF7C42">
            <w:pPr>
              <w:jc w:val="center"/>
              <w:rPr>
                <w:rFonts w:ascii="Helvética light" w:hAnsi="Helvética light"/>
              </w:rPr>
            </w:pPr>
            <w:r w:rsidRPr="00BE61A2">
              <w:rPr>
                <w:rFonts w:ascii="Helvética light" w:hAnsi="Helvética light"/>
              </w:rPr>
              <w:lastRenderedPageBreak/>
              <w:t>Jurídico</w:t>
            </w:r>
          </w:p>
        </w:tc>
        <w:tc>
          <w:tcPr>
            <w:tcW w:w="2256" w:type="pct"/>
          </w:tcPr>
          <w:p w14:paraId="31FA4797" w14:textId="77777777" w:rsidR="00A25539" w:rsidRPr="00BE61A2" w:rsidRDefault="00A25539"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41" w:type="pct"/>
          </w:tcPr>
          <w:p w14:paraId="69993535"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p w14:paraId="359B2BCA" w14:textId="77777777" w:rsidR="00A25539" w:rsidRPr="00BE61A2" w:rsidRDefault="00A25539" w:rsidP="00DF7C42">
            <w:pPr>
              <w:jc w:val="center"/>
              <w:rPr>
                <w:rFonts w:ascii="Helvética light" w:hAnsi="Helvética light"/>
              </w:rPr>
            </w:pPr>
            <w:r w:rsidRPr="00BE61A2">
              <w:rPr>
                <w:rFonts w:ascii="Helvética light" w:hAnsi="Helvética light"/>
              </w:rPr>
              <w:t>Legible</w:t>
            </w:r>
          </w:p>
        </w:tc>
        <w:tc>
          <w:tcPr>
            <w:tcW w:w="740" w:type="pct"/>
          </w:tcPr>
          <w:p w14:paraId="1CEBAFB0"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21CE3149" w14:textId="77777777" w:rsidTr="00DF7C42">
        <w:tc>
          <w:tcPr>
            <w:tcW w:w="1163" w:type="pct"/>
          </w:tcPr>
          <w:p w14:paraId="0E87BDD8"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088AB361" w14:textId="77777777" w:rsidR="00A25539" w:rsidRPr="00302138" w:rsidRDefault="00A25539" w:rsidP="00DF7C42">
            <w:pPr>
              <w:jc w:val="center"/>
              <w:rPr>
                <w:rFonts w:ascii="Helvética light" w:hAnsi="Helvética light"/>
              </w:rPr>
            </w:pPr>
            <w:r w:rsidRPr="00302138">
              <w:rPr>
                <w:rFonts w:ascii="Helvética light" w:hAnsi="Helvética light"/>
              </w:rPr>
              <w:t>Registro Único Tributario – RUT</w:t>
            </w:r>
          </w:p>
          <w:p w14:paraId="4C1054A6" w14:textId="77777777" w:rsidR="00A25539" w:rsidRPr="00302138" w:rsidRDefault="00A25539"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298C37ED" w14:textId="77777777" w:rsidR="00A25539" w:rsidRDefault="00A25539" w:rsidP="00DF7C42">
            <w:pPr>
              <w:jc w:val="both"/>
              <w:rPr>
                <w:rFonts w:ascii="Helvética light" w:hAnsi="Helvética light"/>
              </w:rPr>
            </w:pPr>
          </w:p>
          <w:p w14:paraId="034A4DDA" w14:textId="77777777" w:rsidR="00A25539" w:rsidRPr="00BE61A2" w:rsidRDefault="00A25539" w:rsidP="00DF7C42">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comunal esté actualizado en el RUT. </w:t>
            </w:r>
          </w:p>
        </w:tc>
        <w:tc>
          <w:tcPr>
            <w:tcW w:w="841" w:type="pct"/>
          </w:tcPr>
          <w:p w14:paraId="54995400"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19385980"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07CB5721" w14:textId="77777777" w:rsidTr="00DF7C42">
        <w:tc>
          <w:tcPr>
            <w:tcW w:w="1163" w:type="pct"/>
          </w:tcPr>
          <w:p w14:paraId="7E457051"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48F2D979" w14:textId="77777777" w:rsidR="00A25539" w:rsidRDefault="00A25539"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postulación </w:t>
            </w:r>
            <w:r>
              <w:rPr>
                <w:rFonts w:ascii="Helvética light" w:hAnsi="Helvética light"/>
              </w:rPr>
              <w:t>de la iniciativa.</w:t>
            </w:r>
          </w:p>
          <w:p w14:paraId="278DCF26" w14:textId="77777777" w:rsidR="00A25539" w:rsidRPr="00302138" w:rsidRDefault="00A25539" w:rsidP="00DF7C42">
            <w:pPr>
              <w:jc w:val="center"/>
              <w:rPr>
                <w:rFonts w:ascii="Helvética light" w:hAnsi="Helvética light"/>
              </w:rPr>
            </w:pPr>
          </w:p>
          <w:p w14:paraId="0650B6A1" w14:textId="77777777" w:rsidR="00A25539" w:rsidRPr="008C6FCB" w:rsidRDefault="00A25539" w:rsidP="00DF7C42">
            <w:pPr>
              <w:jc w:val="both"/>
              <w:rPr>
                <w:rFonts w:ascii="Helvética light" w:hAnsi="Helvética light"/>
                <w:lang w:val="es-ES"/>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841" w:type="pct"/>
          </w:tcPr>
          <w:p w14:paraId="617AFF73"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46A6CB20"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1B36D5E7" w14:textId="77777777" w:rsidTr="00DF7C42">
        <w:tc>
          <w:tcPr>
            <w:tcW w:w="1163" w:type="pct"/>
          </w:tcPr>
          <w:p w14:paraId="1EDA51ED"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3885A8C5" w14:textId="77777777" w:rsidR="00A25539" w:rsidRPr="00BE61A2" w:rsidRDefault="00A25539"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41" w:type="pct"/>
          </w:tcPr>
          <w:p w14:paraId="7AA865D4"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2957752C"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113E84DD" w14:textId="77777777" w:rsidTr="00DF7C42">
        <w:tc>
          <w:tcPr>
            <w:tcW w:w="1163" w:type="pct"/>
          </w:tcPr>
          <w:p w14:paraId="21B8CC3F"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498051BF" w14:textId="77777777" w:rsidR="00A25539" w:rsidRPr="00302138" w:rsidRDefault="00A25539"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5ACCE374" w14:textId="77777777" w:rsidR="00A25539" w:rsidRDefault="00A25539" w:rsidP="00DF7C42">
            <w:pPr>
              <w:jc w:val="both"/>
              <w:rPr>
                <w:rFonts w:ascii="Helvética light" w:hAnsi="Helvética light"/>
                <w:highlight w:val="yellow"/>
              </w:rPr>
            </w:pPr>
          </w:p>
          <w:p w14:paraId="013EB588" w14:textId="77777777" w:rsidR="00A25539" w:rsidRPr="00BE61A2" w:rsidRDefault="00A25539" w:rsidP="00DF7C42">
            <w:pPr>
              <w:jc w:val="both"/>
              <w:rPr>
                <w:rFonts w:ascii="Helvética light" w:hAnsi="Helvética light"/>
              </w:rPr>
            </w:pPr>
            <w:proofErr w:type="gramStart"/>
            <w:r w:rsidRPr="006D2EBB">
              <w:rPr>
                <w:rFonts w:ascii="Helvética light" w:hAnsi="Helvética light"/>
              </w:rPr>
              <w:lastRenderedPageBreak/>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p>
        </w:tc>
        <w:tc>
          <w:tcPr>
            <w:tcW w:w="841" w:type="pct"/>
          </w:tcPr>
          <w:p w14:paraId="5DC6D475" w14:textId="77777777" w:rsidR="00A25539" w:rsidRPr="00BE61A2" w:rsidRDefault="00A25539"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2FD1733C"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1FA91A44" w14:textId="77777777" w:rsidTr="00DF7C42">
        <w:tc>
          <w:tcPr>
            <w:tcW w:w="1163" w:type="pct"/>
          </w:tcPr>
          <w:p w14:paraId="267BD160"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771C2777" w14:textId="77777777" w:rsidR="00A25539" w:rsidRPr="00302138" w:rsidRDefault="00A25539"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0E22E709" w14:textId="77777777" w:rsidR="00A25539" w:rsidRDefault="00A25539"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6C05FFD6" w14:textId="77777777" w:rsidR="00A25539" w:rsidRPr="00302138" w:rsidRDefault="00A25539" w:rsidP="00DF7C42">
            <w:pPr>
              <w:jc w:val="center"/>
              <w:rPr>
                <w:rFonts w:ascii="Helvética light" w:hAnsi="Helvética light"/>
              </w:rPr>
            </w:pPr>
          </w:p>
          <w:p w14:paraId="3D349E18" w14:textId="77777777" w:rsidR="00A25539" w:rsidRPr="00BE61A2" w:rsidRDefault="00A25539"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p>
        </w:tc>
        <w:tc>
          <w:tcPr>
            <w:tcW w:w="841" w:type="pct"/>
          </w:tcPr>
          <w:p w14:paraId="26A1C12F"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267CDFF9"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06D66695" w14:textId="77777777" w:rsidTr="00DF7C42">
        <w:tc>
          <w:tcPr>
            <w:tcW w:w="1163" w:type="pct"/>
          </w:tcPr>
          <w:p w14:paraId="35616F22"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75F12950" w14:textId="77777777" w:rsidR="00A25539" w:rsidRPr="00302138" w:rsidRDefault="00A25539" w:rsidP="00DF7C42">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p w14:paraId="3FCAEA95" w14:textId="77777777" w:rsidR="00A25539" w:rsidRDefault="00A25539" w:rsidP="00DF7C42">
            <w:pPr>
              <w:jc w:val="center"/>
              <w:rPr>
                <w:rFonts w:ascii="Helvética light" w:eastAsiaTheme="minorHAnsi" w:hAnsi="Helvética light"/>
                <w:lang w:val="es-ES"/>
              </w:rPr>
            </w:pPr>
            <w:r w:rsidRPr="00F82FFE">
              <w:rPr>
                <w:rFonts w:ascii="Helvética light" w:eastAsiaTheme="minorHAnsi" w:hAnsi="Helvética light"/>
                <w:lang w:val="es-ES"/>
              </w:rPr>
              <w:t xml:space="preserve"> </w:t>
            </w:r>
          </w:p>
          <w:p w14:paraId="66962E2B" w14:textId="02B32B80" w:rsidR="00A25539" w:rsidRPr="00BE61A2" w:rsidRDefault="00A25539" w:rsidP="00DF7C42">
            <w:pPr>
              <w:jc w:val="center"/>
              <w:rPr>
                <w:rFonts w:ascii="Helvética light" w:hAnsi="Helvética light"/>
              </w:rPr>
            </w:pPr>
            <w:r w:rsidRPr="00F82FFE">
              <w:rPr>
                <w:rFonts w:ascii="Helvética light" w:eastAsiaTheme="minorHAnsi" w:hAnsi="Helvética light"/>
                <w:lang w:val="es-ES"/>
              </w:rPr>
              <w:t xml:space="preserve">(Ver Literal b) </w:t>
            </w:r>
            <w:r>
              <w:rPr>
                <w:rFonts w:ascii="Helvética light" w:eastAsiaTheme="minorHAnsi" w:hAnsi="Helvética light"/>
                <w:lang w:val="es-ES"/>
              </w:rPr>
              <w:t>de</w:t>
            </w:r>
            <w:r w:rsidRPr="00F82FFE">
              <w:rPr>
                <w:rFonts w:ascii="Helvética light" w:eastAsiaTheme="minorHAnsi" w:hAnsi="Helvética light"/>
                <w:lang w:val="es-ES"/>
              </w:rPr>
              <w:t>l</w:t>
            </w:r>
            <w:r>
              <w:rPr>
                <w:rFonts w:ascii="Helvética light" w:eastAsiaTheme="minorHAnsi" w:hAnsi="Helvética light"/>
                <w:lang w:val="es-ES"/>
              </w:rPr>
              <w:t xml:space="preserve"> Anexo 1,</w:t>
            </w:r>
            <w:r w:rsidRPr="00F82FFE">
              <w:rPr>
                <w:rFonts w:ascii="Helvética light" w:eastAsiaTheme="minorHAnsi" w:hAnsi="Helvética light"/>
                <w:lang w:val="es-ES"/>
              </w:rPr>
              <w:t xml:space="preserve"> Notas a los Requisitos Habilitantes Línea 3)</w:t>
            </w:r>
          </w:p>
        </w:tc>
        <w:tc>
          <w:tcPr>
            <w:tcW w:w="841" w:type="pct"/>
          </w:tcPr>
          <w:p w14:paraId="2A7611DF"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0E986138" w14:textId="77777777" w:rsidR="00A25539" w:rsidRPr="00BE61A2" w:rsidRDefault="00A25539" w:rsidP="00DF7C42">
            <w:pPr>
              <w:jc w:val="center"/>
              <w:rPr>
                <w:rFonts w:ascii="Helvética light" w:hAnsi="Helvética light"/>
              </w:rPr>
            </w:pPr>
            <w:r w:rsidRPr="00BE61A2">
              <w:rPr>
                <w:rFonts w:ascii="Helvética light" w:hAnsi="Helvética light"/>
              </w:rPr>
              <w:t>NO</w:t>
            </w:r>
          </w:p>
        </w:tc>
      </w:tr>
      <w:tr w:rsidR="00A25539" w:rsidRPr="00BE61A2" w14:paraId="177AA43F" w14:textId="77777777" w:rsidTr="00DF7C42">
        <w:tc>
          <w:tcPr>
            <w:tcW w:w="1163" w:type="pct"/>
          </w:tcPr>
          <w:p w14:paraId="6A2A0F4F"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6A9A37D7" w14:textId="77777777" w:rsidR="00A25539" w:rsidRPr="00BE61A2" w:rsidRDefault="00A25539"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delegada para inspección, vigilancia y control correspondiente</w:t>
            </w:r>
          </w:p>
        </w:tc>
        <w:tc>
          <w:tcPr>
            <w:tcW w:w="841" w:type="pct"/>
          </w:tcPr>
          <w:p w14:paraId="395D33C2" w14:textId="77777777" w:rsidR="00A25539" w:rsidRPr="00BE61A2" w:rsidRDefault="00A25539"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47976E98"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24E8D4D9" w14:textId="77777777" w:rsidTr="00DF7C42">
        <w:tc>
          <w:tcPr>
            <w:tcW w:w="1163" w:type="pct"/>
          </w:tcPr>
          <w:p w14:paraId="56FBD55C"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16350769" w14:textId="77777777" w:rsidR="00A25539" w:rsidRPr="008C6FCB" w:rsidRDefault="00A25539" w:rsidP="00DF7C42">
            <w:pPr>
              <w:jc w:val="center"/>
              <w:rPr>
                <w:rFonts w:ascii="Helvética light" w:hAnsi="Helvética light" w:cstheme="minorHAnsi"/>
                <w:bCs/>
                <w:szCs w:val="22"/>
              </w:rPr>
            </w:pPr>
            <w:r w:rsidRPr="008C6FCB">
              <w:rPr>
                <w:rFonts w:ascii="Helvética light" w:hAnsi="Helvética light" w:cstheme="minorHAnsi"/>
                <w:bCs/>
                <w:szCs w:val="22"/>
              </w:rPr>
              <w:t xml:space="preserve">Portada o sección del Libro de </w:t>
            </w:r>
            <w:r w:rsidRPr="008C6FCB">
              <w:rPr>
                <w:rFonts w:ascii="Helvética light" w:hAnsi="Helvética light" w:cstheme="minorHAnsi"/>
                <w:bCs/>
                <w:szCs w:val="22"/>
                <w:u w:val="single"/>
              </w:rPr>
              <w:t>Tesorería</w:t>
            </w:r>
            <w:r w:rsidRPr="008C6FCB">
              <w:rPr>
                <w:rFonts w:ascii="Helvética light" w:hAnsi="Helvética light" w:cstheme="minorHAnsi"/>
                <w:bCs/>
                <w:szCs w:val="22"/>
              </w:rPr>
              <w:t xml:space="preserve">, en el cual sea visible el sello del debido registro o inscripción ante la </w:t>
            </w:r>
            <w:r w:rsidRPr="008C6FCB">
              <w:rPr>
                <w:rFonts w:ascii="Helvética light" w:hAnsi="Helvética light" w:cstheme="minorHAnsi"/>
                <w:bCs/>
                <w:szCs w:val="22"/>
              </w:rPr>
              <w:lastRenderedPageBreak/>
              <w:t>entidad de Inspección Vigilancia y Control y/o Certificación o Constancia vigente del registro o inscripción de los Libros del Organismo de Acción Comunal, expedida por la entidad delegada para inspección, vigilancia y control correspondiente.</w:t>
            </w:r>
          </w:p>
          <w:p w14:paraId="0B6A0A95" w14:textId="77777777" w:rsidR="00A25539" w:rsidRPr="008C6FCB" w:rsidRDefault="00A25539" w:rsidP="00DF7C42">
            <w:pPr>
              <w:jc w:val="center"/>
              <w:rPr>
                <w:rFonts w:ascii="Helvética light" w:hAnsi="Helvética light" w:cstheme="minorHAnsi"/>
                <w:bCs/>
                <w:szCs w:val="22"/>
              </w:rPr>
            </w:pPr>
          </w:p>
          <w:p w14:paraId="7E24BBE2" w14:textId="77777777" w:rsidR="00A25539" w:rsidRPr="008C6FCB" w:rsidRDefault="00A25539" w:rsidP="00DF7C42">
            <w:pPr>
              <w:jc w:val="both"/>
              <w:rPr>
                <w:rFonts w:ascii="Helvética light" w:hAnsi="Helvética light" w:cstheme="minorHAnsi"/>
                <w:bCs/>
                <w:szCs w:val="22"/>
              </w:rPr>
            </w:pPr>
            <w:r w:rsidRPr="008C6FCB">
              <w:rPr>
                <w:rFonts w:ascii="Helvética light" w:hAnsi="Helvética light" w:cstheme="minorHAnsi"/>
                <w:bCs/>
                <w:szCs w:val="22"/>
              </w:rPr>
              <w:t>No se aceptará la denominación de “Libro de Contabilidad”, en contravención del Literal a) del artículo 65 de la Ley 2166 de 2021.</w:t>
            </w:r>
          </w:p>
        </w:tc>
        <w:tc>
          <w:tcPr>
            <w:tcW w:w="841" w:type="pct"/>
          </w:tcPr>
          <w:p w14:paraId="6248D16C" w14:textId="77777777" w:rsidR="00A25539" w:rsidRPr="00BE61A2" w:rsidRDefault="00A25539" w:rsidP="00DF7C42">
            <w:pPr>
              <w:jc w:val="center"/>
              <w:rPr>
                <w:rFonts w:ascii="Helvética light" w:hAnsi="Helvética light"/>
              </w:rPr>
            </w:pPr>
            <w:r w:rsidRPr="00BE61A2">
              <w:rPr>
                <w:rFonts w:ascii="Helvética light" w:hAnsi="Helvética light" w:cstheme="minorHAnsi"/>
                <w:bCs/>
              </w:rPr>
              <w:lastRenderedPageBreak/>
              <w:t xml:space="preserve">Formato de imagen en JPG o PNG </w:t>
            </w:r>
            <w:r w:rsidRPr="00BE61A2">
              <w:rPr>
                <w:rFonts w:ascii="Helvética light" w:hAnsi="Helvética light" w:cstheme="minorHAnsi"/>
                <w:bCs/>
              </w:rPr>
              <w:lastRenderedPageBreak/>
              <w:t>o Formato de Archivo PDF, legible</w:t>
            </w:r>
          </w:p>
        </w:tc>
        <w:tc>
          <w:tcPr>
            <w:tcW w:w="740" w:type="pct"/>
          </w:tcPr>
          <w:p w14:paraId="1E97140C" w14:textId="77777777" w:rsidR="00A25539" w:rsidRPr="00BE61A2" w:rsidRDefault="00A25539" w:rsidP="00DF7C42">
            <w:pPr>
              <w:jc w:val="center"/>
              <w:rPr>
                <w:rFonts w:ascii="Helvética light" w:hAnsi="Helvética light"/>
              </w:rPr>
            </w:pPr>
            <w:r w:rsidRPr="00BE61A2">
              <w:rPr>
                <w:rFonts w:ascii="Helvética light" w:hAnsi="Helvética light"/>
              </w:rPr>
              <w:lastRenderedPageBreak/>
              <w:t>SI</w:t>
            </w:r>
          </w:p>
        </w:tc>
      </w:tr>
      <w:tr w:rsidR="00A25539" w:rsidRPr="00BE61A2" w14:paraId="1CCBBDE3" w14:textId="77777777" w:rsidTr="00DF7C42">
        <w:tc>
          <w:tcPr>
            <w:tcW w:w="1163" w:type="pct"/>
          </w:tcPr>
          <w:p w14:paraId="133A3D0F" w14:textId="77777777" w:rsidR="00A25539" w:rsidRPr="00BE61A2" w:rsidRDefault="00A25539" w:rsidP="00DF7C42">
            <w:pPr>
              <w:jc w:val="center"/>
              <w:rPr>
                <w:rFonts w:ascii="Helvética light" w:hAnsi="Helvética light"/>
              </w:rPr>
            </w:pPr>
            <w:r w:rsidRPr="00BE61A2">
              <w:rPr>
                <w:rFonts w:ascii="Helvética light" w:hAnsi="Helvética light"/>
              </w:rPr>
              <w:t>Jurídico</w:t>
            </w:r>
          </w:p>
        </w:tc>
        <w:tc>
          <w:tcPr>
            <w:tcW w:w="2256" w:type="pct"/>
          </w:tcPr>
          <w:p w14:paraId="3C453314" w14:textId="77777777" w:rsidR="00A25539" w:rsidRPr="00BE61A2" w:rsidRDefault="00A25539"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41" w:type="pct"/>
          </w:tcPr>
          <w:p w14:paraId="45C55CCF" w14:textId="77777777" w:rsidR="00A25539" w:rsidRPr="00BE61A2" w:rsidRDefault="00A25539"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3F86432C"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333B5215" w14:textId="77777777" w:rsidTr="00DF7C42">
        <w:tc>
          <w:tcPr>
            <w:tcW w:w="1163" w:type="pct"/>
          </w:tcPr>
          <w:p w14:paraId="4F406B35" w14:textId="77777777" w:rsidR="00A25539" w:rsidRPr="00BE61A2" w:rsidRDefault="00A25539" w:rsidP="00DF7C42">
            <w:pPr>
              <w:jc w:val="center"/>
              <w:rPr>
                <w:rFonts w:ascii="Helvética light" w:hAnsi="Helvética light"/>
              </w:rPr>
            </w:pPr>
            <w:r>
              <w:rPr>
                <w:rFonts w:ascii="Helvética light" w:hAnsi="Helvética light"/>
              </w:rPr>
              <w:t>Técnico</w:t>
            </w:r>
          </w:p>
        </w:tc>
        <w:tc>
          <w:tcPr>
            <w:tcW w:w="2256" w:type="pct"/>
          </w:tcPr>
          <w:p w14:paraId="755D9D81" w14:textId="77777777" w:rsidR="00A25539" w:rsidRPr="00BE61A2" w:rsidRDefault="00A25539" w:rsidP="00DF7C42">
            <w:pPr>
              <w:jc w:val="center"/>
              <w:rPr>
                <w:rFonts w:ascii="Helvética light" w:eastAsia="Nunito Sans" w:hAnsi="Helvética light" w:cs="Nunito Sans"/>
                <w:szCs w:val="22"/>
              </w:rPr>
            </w:pPr>
            <w:r w:rsidRPr="00BE61A2">
              <w:rPr>
                <w:rFonts w:ascii="Helvética light" w:eastAsia="Nunito Sans" w:hAnsi="Helvética light" w:cs="Nunito Sans"/>
                <w:szCs w:val="22"/>
              </w:rPr>
              <w:t xml:space="preserve">Acta de Asamblea del organismo comunal anexando el Listado de Asistencia, que registre: i) nombre de la iniciativa </w:t>
            </w:r>
            <w:proofErr w:type="spellStart"/>
            <w:r w:rsidRPr="00BE61A2">
              <w:rPr>
                <w:rFonts w:ascii="Helvética light" w:eastAsia="Nunito Sans" w:hAnsi="Helvética light" w:cs="Nunito Sans"/>
                <w:szCs w:val="22"/>
              </w:rPr>
              <w:t>ii</w:t>
            </w:r>
            <w:proofErr w:type="spellEnd"/>
            <w:r w:rsidRPr="00BE61A2">
              <w:rPr>
                <w:rFonts w:ascii="Helvética light" w:eastAsia="Nunito Sans" w:hAnsi="Helvética light" w:cs="Nunito Sans"/>
                <w:szCs w:val="22"/>
              </w:rPr>
              <w:t>) monto de la iniciativa (debe coincidir con el presupuesto registrado en la Plataforma</w:t>
            </w:r>
            <w:r>
              <w:rPr>
                <w:rFonts w:ascii="Helvética light" w:eastAsia="Nunito Sans" w:hAnsi="Helvética light" w:cs="Nunito Sans"/>
                <w:szCs w:val="22"/>
              </w:rPr>
              <w:t xml:space="preserve"> de postulación de iniciativas</w:t>
            </w:r>
            <w:r w:rsidRPr="00BE61A2">
              <w:rPr>
                <w:rFonts w:ascii="Helvética light" w:eastAsia="Nunito Sans" w:hAnsi="Helvética light" w:cs="Nunito Sans"/>
                <w:szCs w:val="22"/>
              </w:rPr>
              <w:t xml:space="preserve">) </w:t>
            </w:r>
            <w:proofErr w:type="spellStart"/>
            <w:r w:rsidRPr="00BE61A2">
              <w:rPr>
                <w:rFonts w:ascii="Helvética light" w:eastAsia="Nunito Sans" w:hAnsi="Helvética light" w:cs="Nunito Sans"/>
                <w:szCs w:val="22"/>
              </w:rPr>
              <w:t>iii</w:t>
            </w:r>
            <w:proofErr w:type="spellEnd"/>
            <w:r w:rsidRPr="00BE61A2">
              <w:rPr>
                <w:rFonts w:ascii="Helvética light" w:eastAsia="Nunito Sans" w:hAnsi="Helvética light" w:cs="Nunito Sans"/>
                <w:szCs w:val="22"/>
              </w:rPr>
              <w:t xml:space="preserve">)    aprobación de la presentación de la iniciativa, </w:t>
            </w:r>
            <w:proofErr w:type="spellStart"/>
            <w:r w:rsidRPr="00BE61A2">
              <w:rPr>
                <w:rFonts w:ascii="Helvética light" w:eastAsia="Nunito Sans" w:hAnsi="Helvética light" w:cs="Nunito Sans"/>
                <w:szCs w:val="22"/>
              </w:rPr>
              <w:t>iv</w:t>
            </w:r>
            <w:proofErr w:type="spellEnd"/>
            <w:r w:rsidRPr="00BE61A2">
              <w:rPr>
                <w:rFonts w:ascii="Helvética light" w:eastAsia="Nunito Sans" w:hAnsi="Helvética light" w:cs="Nunito Sans"/>
                <w:szCs w:val="22"/>
              </w:rPr>
              <w:t xml:space="preserve">) autorización </w:t>
            </w:r>
            <w:r w:rsidRPr="00BE61A2">
              <w:rPr>
                <w:rFonts w:ascii="Helvética light" w:hAnsi="Helvética light"/>
                <w:szCs w:val="22"/>
              </w:rPr>
              <w:t xml:space="preserve">donde se faculta al Representante Legal para contratar el monto del proyecto, </w:t>
            </w:r>
            <w:r w:rsidRPr="00BE61A2">
              <w:rPr>
                <w:rFonts w:ascii="Helvética light" w:eastAsia="Nunito Sans" w:hAnsi="Helvética light" w:cs="Nunito Sans"/>
                <w:szCs w:val="22"/>
              </w:rPr>
              <w:t xml:space="preserve">indicando el presupuesto de financiación, v) Identificación y listado de artesanos, agricultores, productores, vendedores de comidas típicas y/o participantes beneficiados y, vi) Listado de predios o inmuebles donde se realizarán las actividades o se </w:t>
            </w:r>
            <w:r>
              <w:rPr>
                <w:rFonts w:ascii="Helvética light" w:eastAsia="Nunito Sans" w:hAnsi="Helvética light" w:cs="Nunito Sans"/>
                <w:szCs w:val="22"/>
              </w:rPr>
              <w:t xml:space="preserve">adecuan o mejoran instalaciones </w:t>
            </w:r>
            <w:r>
              <w:rPr>
                <w:rFonts w:ascii="Helvética light" w:eastAsia="Nunito Sans" w:hAnsi="Helvética light" w:cs="Nunito Sans"/>
                <w:szCs w:val="22"/>
              </w:rPr>
              <w:lastRenderedPageBreak/>
              <w:t xml:space="preserve">itinerantes y máquinas y </w:t>
            </w:r>
            <w:r w:rsidRPr="00BE61A2">
              <w:rPr>
                <w:rFonts w:ascii="Helvética light" w:eastAsia="Nunito Sans" w:hAnsi="Helvética light" w:cs="Nunito Sans"/>
                <w:szCs w:val="22"/>
              </w:rPr>
              <w:t xml:space="preserve">equipos para el desarrollo de la iniciativa.    </w:t>
            </w:r>
          </w:p>
          <w:p w14:paraId="2370421F" w14:textId="6760C372" w:rsidR="00A25539" w:rsidRPr="00BE61A2" w:rsidRDefault="00A25539" w:rsidP="00DF7C42">
            <w:pPr>
              <w:jc w:val="center"/>
              <w:rPr>
                <w:rFonts w:ascii="Helvética light" w:hAnsi="Helvética light"/>
                <w:lang w:val="es-ES"/>
              </w:rPr>
            </w:pPr>
            <w:r w:rsidRPr="00681BC8">
              <w:rPr>
                <w:rFonts w:ascii="Helvética light" w:eastAsiaTheme="minorHAnsi" w:hAnsi="Helvética light"/>
                <w:lang w:val="es-ES"/>
              </w:rPr>
              <w:t>(Ver Literal d), f), h), i) del</w:t>
            </w:r>
            <w:r>
              <w:rPr>
                <w:rFonts w:ascii="Helvética light" w:eastAsiaTheme="minorHAnsi" w:hAnsi="Helvética light"/>
                <w:lang w:val="es-ES"/>
              </w:rPr>
              <w:t xml:space="preserve"> Anexo 1, </w:t>
            </w:r>
            <w:r w:rsidRPr="00681BC8">
              <w:rPr>
                <w:rFonts w:ascii="Helvética light" w:eastAsiaTheme="minorHAnsi" w:hAnsi="Helvética light"/>
                <w:lang w:val="es-ES"/>
              </w:rPr>
              <w:t>Notas a los Requisitos Habilitantes Línea 3)</w:t>
            </w:r>
          </w:p>
        </w:tc>
        <w:tc>
          <w:tcPr>
            <w:tcW w:w="841" w:type="pct"/>
          </w:tcPr>
          <w:p w14:paraId="24A5543D" w14:textId="77777777" w:rsidR="00A25539" w:rsidRPr="00BE61A2" w:rsidRDefault="00A25539"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759D6BBE"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r w:rsidR="00A25539" w:rsidRPr="00BE61A2" w14:paraId="6CA3B876" w14:textId="77777777" w:rsidTr="00DF7C42">
        <w:trPr>
          <w:trHeight w:val="1494"/>
        </w:trPr>
        <w:tc>
          <w:tcPr>
            <w:tcW w:w="1163" w:type="pct"/>
          </w:tcPr>
          <w:p w14:paraId="05C8C56D" w14:textId="77777777" w:rsidR="00A25539" w:rsidRPr="00BE61A2" w:rsidRDefault="00A25539" w:rsidP="00DF7C42">
            <w:pPr>
              <w:jc w:val="center"/>
              <w:rPr>
                <w:rFonts w:ascii="Helvética light" w:hAnsi="Helvética light"/>
              </w:rPr>
            </w:pPr>
            <w:r w:rsidRPr="00BE61A2">
              <w:rPr>
                <w:rFonts w:ascii="Helvética light" w:hAnsi="Helvética light"/>
              </w:rPr>
              <w:t>Técnico</w:t>
            </w:r>
          </w:p>
        </w:tc>
        <w:tc>
          <w:tcPr>
            <w:tcW w:w="2256" w:type="pct"/>
          </w:tcPr>
          <w:p w14:paraId="024A9941" w14:textId="77777777" w:rsidR="00A25539" w:rsidRPr="00BE61A2" w:rsidRDefault="00A25539" w:rsidP="00DF7C42">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02E5FE00" w14:textId="77777777" w:rsidR="00A25539" w:rsidRPr="00BE61A2" w:rsidRDefault="00A25539" w:rsidP="00DF7C42">
            <w:pPr>
              <w:jc w:val="center"/>
              <w:rPr>
                <w:rFonts w:ascii="Helvética light" w:hAnsi="Helvética light"/>
              </w:rPr>
            </w:pPr>
            <w:r w:rsidRPr="00BE61A2">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4C4DFFFF" w14:textId="0866C86A" w:rsidR="00A25539" w:rsidRPr="00BE61A2" w:rsidRDefault="00A25539" w:rsidP="00DF7C42">
            <w:pPr>
              <w:jc w:val="center"/>
              <w:rPr>
                <w:rFonts w:ascii="Helvética light" w:hAnsi="Helvética light"/>
              </w:rPr>
            </w:pPr>
            <w:r w:rsidRPr="00681BC8">
              <w:rPr>
                <w:rFonts w:ascii="Helvética light" w:eastAsiaTheme="minorHAnsi" w:hAnsi="Helvética light"/>
                <w:lang w:val="es-ES"/>
              </w:rPr>
              <w:t>(Ver Literales a), c), d), e), f), g), h), j), k) y l) de</w:t>
            </w:r>
            <w:r>
              <w:rPr>
                <w:rFonts w:ascii="Helvética light" w:eastAsiaTheme="minorHAnsi" w:hAnsi="Helvética light"/>
                <w:lang w:val="es-ES"/>
              </w:rPr>
              <w:t xml:space="preserve">l Anexo 1, </w:t>
            </w:r>
            <w:r w:rsidRPr="00681BC8">
              <w:rPr>
                <w:rFonts w:ascii="Helvética light" w:eastAsiaTheme="minorHAnsi" w:hAnsi="Helvética light"/>
                <w:lang w:val="es-ES"/>
              </w:rPr>
              <w:t>Notas a los Requisitos Habilitantes Línea 3)</w:t>
            </w:r>
            <w:r>
              <w:rPr>
                <w:rFonts w:ascii="Helvética light" w:eastAsiaTheme="minorHAnsi" w:hAnsi="Helvética light"/>
                <w:lang w:val="es-ES"/>
              </w:rPr>
              <w:t xml:space="preserve"> y el Numeral 10 de los Términos de Referencia “Gestión y Condiciones de la Financiación”</w:t>
            </w:r>
          </w:p>
        </w:tc>
        <w:tc>
          <w:tcPr>
            <w:tcW w:w="841" w:type="pct"/>
          </w:tcPr>
          <w:p w14:paraId="6762BABD"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tcPr>
          <w:p w14:paraId="51A2C671" w14:textId="77777777" w:rsidR="00A25539" w:rsidRPr="00BE61A2" w:rsidRDefault="00A25539" w:rsidP="00DF7C42">
            <w:pPr>
              <w:jc w:val="center"/>
              <w:rPr>
                <w:rFonts w:ascii="Helvética light" w:hAnsi="Helvética light"/>
              </w:rPr>
            </w:pPr>
            <w:r w:rsidRPr="00BE61A2">
              <w:rPr>
                <w:rFonts w:ascii="Helvética light" w:hAnsi="Helvética light"/>
              </w:rPr>
              <w:t>SÍ</w:t>
            </w:r>
          </w:p>
        </w:tc>
      </w:tr>
      <w:tr w:rsidR="00A25539" w:rsidRPr="00BE61A2" w14:paraId="7CBE92E7" w14:textId="77777777" w:rsidTr="00DF7C42">
        <w:tc>
          <w:tcPr>
            <w:tcW w:w="1163" w:type="pct"/>
            <w:vAlign w:val="center"/>
          </w:tcPr>
          <w:p w14:paraId="5FE877C8" w14:textId="77777777" w:rsidR="00A25539" w:rsidRPr="006A7D3E" w:rsidRDefault="00A25539" w:rsidP="00DF7C42">
            <w:pPr>
              <w:jc w:val="center"/>
              <w:rPr>
                <w:rFonts w:ascii="Helvética light" w:hAnsi="Helvética light"/>
                <w:sz w:val="20"/>
              </w:rPr>
            </w:pPr>
            <w:r w:rsidRPr="006A7D3E">
              <w:rPr>
                <w:rFonts w:ascii="Helvética light" w:hAnsi="Helvética light"/>
                <w:sz w:val="20"/>
              </w:rPr>
              <w:t>Técnico</w:t>
            </w:r>
          </w:p>
          <w:p w14:paraId="744829AA" w14:textId="77777777" w:rsidR="00A25539" w:rsidRPr="00BE61A2" w:rsidRDefault="00A25539" w:rsidP="00DF7C42">
            <w:pPr>
              <w:jc w:val="center"/>
              <w:rPr>
                <w:rFonts w:ascii="Helvética light" w:hAnsi="Helvética light"/>
              </w:rPr>
            </w:pPr>
            <w:r w:rsidRPr="006A7D3E">
              <w:rPr>
                <w:rFonts w:ascii="Helvética light" w:hAnsi="Helvética light"/>
                <w:sz w:val="20"/>
              </w:rPr>
              <w:t xml:space="preserve">Especial para Línea 3, cuando </w:t>
            </w:r>
            <w:r w:rsidRPr="006A7D3E">
              <w:rPr>
                <w:rFonts w:ascii="Helvética light" w:hAnsi="Helvética light"/>
                <w:sz w:val="20"/>
                <w:u w:val="single"/>
              </w:rPr>
              <w:t xml:space="preserve">la iniciativa incluya actividades de adecuaciones o mejoras de instalaciones itinerantes para ferias, mercados y otros y adquisición de máquinas y equipos que </w:t>
            </w:r>
            <w:r w:rsidRPr="006A7D3E">
              <w:rPr>
                <w:rFonts w:ascii="Helvética light" w:hAnsi="Helvética light"/>
                <w:sz w:val="20"/>
                <w:u w:val="single"/>
              </w:rPr>
              <w:lastRenderedPageBreak/>
              <w:t>requieran instalación fija en predios o inmuebles</w:t>
            </w:r>
            <w:r w:rsidRPr="00BE61A2">
              <w:rPr>
                <w:rFonts w:ascii="Helvética light" w:hAnsi="Helvética light"/>
              </w:rPr>
              <w:t xml:space="preserve">   </w:t>
            </w:r>
          </w:p>
        </w:tc>
        <w:tc>
          <w:tcPr>
            <w:tcW w:w="2256" w:type="pct"/>
            <w:vAlign w:val="center"/>
          </w:tcPr>
          <w:p w14:paraId="0F73622F" w14:textId="77777777" w:rsidR="00A25539" w:rsidRPr="00BE61A2" w:rsidRDefault="00A25539" w:rsidP="00DF7C42">
            <w:pPr>
              <w:jc w:val="center"/>
              <w:rPr>
                <w:rFonts w:ascii="Helvética light" w:hAnsi="Helvética light"/>
              </w:rPr>
            </w:pPr>
            <w:r w:rsidRPr="00BE61A2">
              <w:rPr>
                <w:rFonts w:ascii="Helvética light" w:hAnsi="Helvética light"/>
              </w:rPr>
              <w:lastRenderedPageBreak/>
              <w:t xml:space="preserve">Autorización del tenedor o propietario o poseedor del predio o inmueble indicado en el Acta de Asamblea del OAC, para realizar la adecuación o mejora </w:t>
            </w:r>
            <w:r>
              <w:rPr>
                <w:rFonts w:ascii="Helvética light" w:hAnsi="Helvética light"/>
              </w:rPr>
              <w:t>de instalaciones itinerantes para</w:t>
            </w:r>
            <w:r w:rsidRPr="00BE61A2">
              <w:rPr>
                <w:rFonts w:ascii="Helvética light" w:eastAsia="Nunito Sans" w:hAnsi="Helvética light" w:cs="Nunito Sans"/>
              </w:rPr>
              <w:t xml:space="preserve"> feria</w:t>
            </w:r>
            <w:r>
              <w:rPr>
                <w:rFonts w:ascii="Helvética light" w:eastAsia="Nunito Sans" w:hAnsi="Helvética light" w:cs="Nunito Sans"/>
              </w:rPr>
              <w:t>s</w:t>
            </w:r>
            <w:r w:rsidRPr="00BE61A2">
              <w:rPr>
                <w:rFonts w:ascii="Helvética light" w:eastAsia="Nunito Sans" w:hAnsi="Helvética light" w:cs="Nunito Sans"/>
              </w:rPr>
              <w:t xml:space="preserve"> o mercado</w:t>
            </w:r>
            <w:r>
              <w:rPr>
                <w:rFonts w:ascii="Helvética light" w:eastAsia="Nunito Sans" w:hAnsi="Helvética light" w:cs="Nunito Sans"/>
              </w:rPr>
              <w:t>s</w:t>
            </w:r>
            <w:r w:rsidRPr="00BE61A2">
              <w:rPr>
                <w:rFonts w:ascii="Helvética light" w:eastAsia="Nunito Sans" w:hAnsi="Helvética light" w:cs="Nunito Sans"/>
              </w:rPr>
              <w:t xml:space="preserve"> o evento</w:t>
            </w:r>
            <w:r>
              <w:rPr>
                <w:rFonts w:ascii="Helvética light" w:eastAsia="Nunito Sans" w:hAnsi="Helvética light" w:cs="Nunito Sans"/>
              </w:rPr>
              <w:t>s</w:t>
            </w:r>
            <w:r w:rsidRPr="00BE61A2">
              <w:rPr>
                <w:rFonts w:ascii="Helvética light" w:eastAsia="Nunito Sans" w:hAnsi="Helvética light" w:cs="Nunito Sans"/>
              </w:rPr>
              <w:t xml:space="preserve"> o el sitio donde se instalan los equipos o máquinas para el desarrollo de la iniciativa</w:t>
            </w:r>
            <w:r w:rsidRPr="00BE61A2">
              <w:rPr>
                <w:rFonts w:ascii="Helvética light" w:hAnsi="Helvética light"/>
              </w:rPr>
              <w:t xml:space="preserve">, indicados o señalados en </w:t>
            </w:r>
            <w:r w:rsidRPr="003A1F09">
              <w:rPr>
                <w:rFonts w:ascii="Helvética light" w:eastAsia="Nunito Sans" w:hAnsi="Helvética light" w:cs="Nunito Sans"/>
              </w:rPr>
              <w:t>Acta de Asamblea del Organismo Comunal</w:t>
            </w:r>
          </w:p>
        </w:tc>
        <w:tc>
          <w:tcPr>
            <w:tcW w:w="841" w:type="pct"/>
            <w:vAlign w:val="center"/>
          </w:tcPr>
          <w:p w14:paraId="588A6FA0" w14:textId="77777777" w:rsidR="00A25539" w:rsidRPr="00BE61A2" w:rsidRDefault="00A25539" w:rsidP="00DF7C42">
            <w:pPr>
              <w:jc w:val="center"/>
              <w:rPr>
                <w:rFonts w:ascii="Helvética light" w:hAnsi="Helvética light"/>
              </w:rPr>
            </w:pPr>
            <w:r w:rsidRPr="00BE61A2">
              <w:rPr>
                <w:rFonts w:ascii="Helvética light" w:hAnsi="Helvética light"/>
              </w:rPr>
              <w:t>Documento oficial PDF</w:t>
            </w:r>
          </w:p>
        </w:tc>
        <w:tc>
          <w:tcPr>
            <w:tcW w:w="740" w:type="pct"/>
            <w:vAlign w:val="center"/>
          </w:tcPr>
          <w:p w14:paraId="51E94310" w14:textId="77777777" w:rsidR="00A25539" w:rsidRPr="00BE61A2" w:rsidRDefault="00A25539" w:rsidP="00DF7C42">
            <w:pPr>
              <w:jc w:val="center"/>
              <w:rPr>
                <w:rFonts w:ascii="Helvética light" w:hAnsi="Helvética light"/>
              </w:rPr>
            </w:pPr>
            <w:r w:rsidRPr="00BE61A2">
              <w:rPr>
                <w:rFonts w:ascii="Helvética light" w:hAnsi="Helvética light"/>
              </w:rPr>
              <w:t>SI</w:t>
            </w:r>
          </w:p>
        </w:tc>
      </w:tr>
    </w:tbl>
    <w:p w14:paraId="36169CCF" w14:textId="77777777" w:rsidR="00A25539" w:rsidRPr="00BE61A2" w:rsidRDefault="00A25539" w:rsidP="00A25539">
      <w:pPr>
        <w:ind w:right="49"/>
        <w:rPr>
          <w:rFonts w:ascii="Helvética light" w:hAnsi="Helvética light" w:cstheme="minorHAnsi"/>
          <w:b/>
        </w:rPr>
      </w:pPr>
    </w:p>
    <w:p w14:paraId="0655FABA" w14:textId="6F7B6C14" w:rsidR="00A25539" w:rsidRPr="009E65A1" w:rsidRDefault="00A25539" w:rsidP="00A25539">
      <w:pPr>
        <w:jc w:val="both"/>
        <w:rPr>
          <w:rFonts w:ascii="Helvética light" w:hAnsi="Helvética light"/>
        </w:rPr>
      </w:pPr>
      <w:r>
        <w:rPr>
          <w:rFonts w:ascii="Helvética light" w:hAnsi="Helvética light"/>
        </w:rPr>
        <w:t>E</w:t>
      </w:r>
      <w:r w:rsidRPr="009E65A1">
        <w:rPr>
          <w:rFonts w:ascii="Helvética light" w:hAnsi="Helvética light"/>
        </w:rPr>
        <w:t xml:space="preserve">l Anexo </w:t>
      </w:r>
      <w:r>
        <w:rPr>
          <w:rFonts w:ascii="Helvética light" w:hAnsi="Helvética light"/>
        </w:rPr>
        <w:t>1</w:t>
      </w:r>
      <w:r w:rsidRPr="009E65A1">
        <w:rPr>
          <w:rFonts w:ascii="Helvética light" w:hAnsi="Helvética light"/>
        </w:rPr>
        <w:t xml:space="preserve"> denominado </w:t>
      </w:r>
      <w:r w:rsidRPr="00EE70FF">
        <w:rPr>
          <w:rFonts w:ascii="Helvética light" w:hAnsi="Helvética light"/>
        </w:rPr>
        <w:t>“</w:t>
      </w:r>
      <w:r w:rsidRPr="006A7D3E">
        <w:rPr>
          <w:rFonts w:ascii="Helvética light" w:hAnsi="Helvética light"/>
        </w:rPr>
        <w:t>NOTAS A LOS REQUISITOS HABILITANTES DE LA LÍNEA 3: INICIATIVAS EN FAVOR DE LA SOBERANÍA ALIMENTARIA, EL FOMENTO DE UNIDADES PRODUCTIVAS, MERCADOS Y FERIAS POPULARES EN APOYO A LA ECONOMÍA POPULAR, DESDE LA ORGANIZACIÓN COMUNAL</w:t>
      </w:r>
      <w:r>
        <w:rPr>
          <w:rFonts w:ascii="Helvética light" w:hAnsi="Helvética light"/>
        </w:rPr>
        <w:t xml:space="preserve">” </w:t>
      </w:r>
      <w:r w:rsidRPr="009E65A1">
        <w:rPr>
          <w:rFonts w:ascii="Helvética light" w:hAnsi="Helvética light"/>
        </w:rPr>
        <w:t>hace parte integral de los presentes Términos de Referencia y su lectura es de carácter obligatorio para todos los interesados en participar en el proceso.</w:t>
      </w:r>
    </w:p>
    <w:p w14:paraId="78F90049" w14:textId="775C9714" w:rsidR="00A25539" w:rsidRPr="00A25539" w:rsidRDefault="00A25539" w:rsidP="00A25539">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1</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tbl>
      <w:tblPr>
        <w:tblStyle w:val="Tablaconcuadrcula"/>
        <w:tblW w:w="0" w:type="auto"/>
        <w:tblLook w:val="04A0" w:firstRow="1" w:lastRow="0" w:firstColumn="1" w:lastColumn="0" w:noHBand="0" w:noVBand="1"/>
      </w:tblPr>
      <w:tblGrid>
        <w:gridCol w:w="8494"/>
      </w:tblGrid>
      <w:tr w:rsidR="00A25539" w14:paraId="4F804C06" w14:textId="77777777" w:rsidTr="00DF7C42">
        <w:tc>
          <w:tcPr>
            <w:tcW w:w="8828" w:type="dxa"/>
          </w:tcPr>
          <w:p w14:paraId="038CE6D6" w14:textId="77777777" w:rsidR="00A25539" w:rsidRPr="004E0420" w:rsidRDefault="00A25539" w:rsidP="00DF7C42">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46B59B4D" w14:textId="77777777" w:rsidR="0027610C" w:rsidRPr="00BE61A2" w:rsidRDefault="0027610C" w:rsidP="0027610C">
      <w:pPr>
        <w:ind w:right="49"/>
        <w:rPr>
          <w:rFonts w:ascii="Helvética light" w:hAnsi="Helvética light" w:cstheme="minorHAnsi"/>
          <w:b/>
        </w:rPr>
      </w:pPr>
    </w:p>
    <w:p w14:paraId="3CC83148" w14:textId="12BF10FC" w:rsidR="00B25057" w:rsidRPr="00BE61A2" w:rsidRDefault="0035772F" w:rsidP="0002659E">
      <w:pPr>
        <w:pStyle w:val="Ttulo2"/>
        <w:ind w:left="2119" w:hanging="703"/>
      </w:pPr>
      <w:r>
        <w:t>2.5</w:t>
      </w:r>
      <w:r>
        <w:tab/>
      </w:r>
      <w:r w:rsidR="00B25057" w:rsidRPr="00BE61A2">
        <w:t>CRITERIOS PONDERABLES PARA ORGANIZACIONES DE ACCIÓN COMUNAL</w:t>
      </w:r>
      <w:bookmarkEnd w:id="21"/>
      <w:bookmarkEnd w:id="22"/>
    </w:p>
    <w:p w14:paraId="67177CE8" w14:textId="77777777" w:rsidR="00B25057" w:rsidRPr="00BE61A2" w:rsidRDefault="00B25057" w:rsidP="00B25057">
      <w:pPr>
        <w:spacing w:after="0" w:line="240" w:lineRule="auto"/>
        <w:ind w:left="-15"/>
        <w:rPr>
          <w:rFonts w:ascii="Helvética light" w:hAnsi="Helvética light"/>
        </w:rPr>
      </w:pPr>
    </w:p>
    <w:p w14:paraId="0F26D106" w14:textId="6AD05B34"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los Organismos de Acción Comunal 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4B67A02A" w14:textId="709590A8" w:rsidR="0035772F" w:rsidRPr="0035772F" w:rsidRDefault="0035772F" w:rsidP="003A6494">
      <w:pPr>
        <w:jc w:val="both"/>
        <w:rPr>
          <w:rFonts w:ascii="Helvética light" w:hAnsi="Helvética light"/>
        </w:rPr>
      </w:pPr>
      <w:r w:rsidRPr="0035772F">
        <w:rPr>
          <w:rFonts w:ascii="Helvética light" w:hAnsi="Helvética light"/>
        </w:rPr>
        <w:t>A continuación, se detallan los criterios ponderables a considerar:</w:t>
      </w:r>
    </w:p>
    <w:p w14:paraId="5DFA9C8A" w14:textId="61ACF0F4" w:rsidR="003A6494" w:rsidRDefault="003A6494" w:rsidP="003A6494">
      <w:pPr>
        <w:pStyle w:val="Descripcin"/>
        <w:keepNext/>
      </w:pPr>
    </w:p>
    <w:p w14:paraId="5DDD3FD5" w14:textId="7C0C0968" w:rsidR="001373D9" w:rsidRDefault="001373D9" w:rsidP="001373D9">
      <w:pPr>
        <w:pStyle w:val="Descripcin"/>
        <w:keepNext/>
      </w:pPr>
      <w:bookmarkStart w:id="24" w:name="_Toc213152922"/>
      <w:r>
        <w:t xml:space="preserve">Tabla </w:t>
      </w:r>
      <w:r>
        <w:fldChar w:fldCharType="begin"/>
      </w:r>
      <w:r>
        <w:instrText xml:space="preserve"> SEQ Tabla \* ARABIC </w:instrText>
      </w:r>
      <w:r>
        <w:fldChar w:fldCharType="separate"/>
      </w:r>
      <w:r w:rsidR="00D43A8E">
        <w:rPr>
          <w:noProof/>
        </w:rPr>
        <w:t>3</w:t>
      </w:r>
      <w:r>
        <w:fldChar w:fldCharType="end"/>
      </w:r>
      <w:r>
        <w:t xml:space="preserve">. </w:t>
      </w:r>
      <w:r w:rsidRPr="003B11CC">
        <w:t>Criterios Ponderables para Organismos de Acción Comunal.</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138"/>
        <w:gridCol w:w="1589"/>
        <w:gridCol w:w="1897"/>
      </w:tblGrid>
      <w:tr w:rsidR="0035772F" w:rsidRPr="0035772F" w14:paraId="75AE295A" w14:textId="77777777" w:rsidTr="00634955">
        <w:trPr>
          <w:tblHeader/>
        </w:trPr>
        <w:tc>
          <w:tcPr>
            <w:tcW w:w="3215" w:type="dxa"/>
          </w:tcPr>
          <w:p w14:paraId="61783F53"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Componente de Evaluación</w:t>
            </w:r>
          </w:p>
          <w:p w14:paraId="5D224BB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Criterios Ponderables</w:t>
            </w:r>
          </w:p>
        </w:tc>
        <w:tc>
          <w:tcPr>
            <w:tcW w:w="2759" w:type="dxa"/>
          </w:tcPr>
          <w:p w14:paraId="07BF68ED" w14:textId="77777777" w:rsidR="0035772F" w:rsidRPr="0035772F" w:rsidRDefault="0035772F" w:rsidP="0035772F">
            <w:pPr>
              <w:ind w:left="278" w:hanging="10"/>
              <w:rPr>
                <w:rFonts w:ascii="Helvética light" w:hAnsi="Helvética light"/>
                <w:b/>
              </w:rPr>
            </w:pPr>
            <w:r w:rsidRPr="0035772F">
              <w:rPr>
                <w:rFonts w:ascii="Helvética light" w:hAnsi="Helvética light"/>
                <w:b/>
              </w:rPr>
              <w:t>Escala de Ponderación</w:t>
            </w:r>
          </w:p>
        </w:tc>
        <w:tc>
          <w:tcPr>
            <w:tcW w:w="1196" w:type="dxa"/>
          </w:tcPr>
          <w:p w14:paraId="5528FD79"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Puntuación Máxima</w:t>
            </w:r>
          </w:p>
        </w:tc>
        <w:tc>
          <w:tcPr>
            <w:tcW w:w="1658" w:type="dxa"/>
          </w:tcPr>
          <w:p w14:paraId="2090FFB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Puntos por Criterios Desagregados</w:t>
            </w:r>
          </w:p>
        </w:tc>
      </w:tr>
      <w:tr w:rsidR="0035772F" w:rsidRPr="0035772F" w14:paraId="4195696D" w14:textId="77777777" w:rsidTr="00634955">
        <w:tc>
          <w:tcPr>
            <w:tcW w:w="8828" w:type="dxa"/>
            <w:gridSpan w:val="4"/>
          </w:tcPr>
          <w:p w14:paraId="35754BCB" w14:textId="77777777" w:rsidR="0035772F" w:rsidRPr="0035772F" w:rsidRDefault="0035772F" w:rsidP="0035772F">
            <w:pPr>
              <w:ind w:left="278" w:hanging="10"/>
              <w:rPr>
                <w:rFonts w:ascii="Helvética light" w:hAnsi="Helvética light"/>
                <w:b/>
              </w:rPr>
            </w:pPr>
          </w:p>
          <w:p w14:paraId="6FE98C60" w14:textId="77777777" w:rsidR="0035772F" w:rsidRPr="0035772F" w:rsidRDefault="0035772F" w:rsidP="0035772F">
            <w:pPr>
              <w:ind w:left="278" w:hanging="10"/>
              <w:rPr>
                <w:rFonts w:ascii="Helvética light" w:hAnsi="Helvética light"/>
                <w:b/>
              </w:rPr>
            </w:pPr>
            <w:r w:rsidRPr="0035772F">
              <w:rPr>
                <w:rFonts w:ascii="Helvética light" w:hAnsi="Helvética light"/>
                <w:b/>
              </w:rPr>
              <w:lastRenderedPageBreak/>
              <w:t>Criterios ponderables con contexto de focalización geográfica, poblaciones de especial atención y fomento a la participación</w:t>
            </w:r>
          </w:p>
          <w:p w14:paraId="6DBB32B6" w14:textId="77777777" w:rsidR="0035772F" w:rsidRPr="0035772F" w:rsidRDefault="0035772F" w:rsidP="0035772F">
            <w:pPr>
              <w:ind w:left="278" w:hanging="10"/>
              <w:rPr>
                <w:rFonts w:ascii="Helvética light" w:hAnsi="Helvética light"/>
                <w:b/>
              </w:rPr>
            </w:pPr>
          </w:p>
        </w:tc>
      </w:tr>
      <w:tr w:rsidR="0035772F" w:rsidRPr="0035772F" w14:paraId="7ED0D4C3" w14:textId="77777777" w:rsidTr="00634955">
        <w:tc>
          <w:tcPr>
            <w:tcW w:w="3215" w:type="dxa"/>
            <w:vMerge w:val="restart"/>
          </w:tcPr>
          <w:p w14:paraId="1BFA5770"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6DF9192F" w14:textId="1C198CD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val="restart"/>
          </w:tcPr>
          <w:p w14:paraId="08481471"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5044E9F9"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70512BC" w14:textId="77777777" w:rsidTr="00634955">
        <w:tc>
          <w:tcPr>
            <w:tcW w:w="3215" w:type="dxa"/>
            <w:vMerge/>
          </w:tcPr>
          <w:p w14:paraId="2C7F3ED8" w14:textId="77777777" w:rsidR="0035772F" w:rsidRPr="0035772F" w:rsidRDefault="0035772F" w:rsidP="0035772F">
            <w:pPr>
              <w:ind w:left="278" w:hanging="10"/>
              <w:rPr>
                <w:rFonts w:ascii="Helvética light" w:hAnsi="Helvética light"/>
                <w:b/>
                <w:bCs/>
              </w:rPr>
            </w:pPr>
          </w:p>
        </w:tc>
        <w:tc>
          <w:tcPr>
            <w:tcW w:w="2759" w:type="dxa"/>
          </w:tcPr>
          <w:p w14:paraId="289A9DA4" w14:textId="66E3745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NO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tcPr>
          <w:p w14:paraId="4E9E66C2" w14:textId="77777777" w:rsidR="0035772F" w:rsidRPr="0035772F" w:rsidRDefault="0035772F" w:rsidP="0035772F">
            <w:pPr>
              <w:ind w:left="278" w:hanging="10"/>
              <w:rPr>
                <w:rFonts w:ascii="Helvética light" w:hAnsi="Helvética light"/>
              </w:rPr>
            </w:pPr>
          </w:p>
        </w:tc>
        <w:tc>
          <w:tcPr>
            <w:tcW w:w="1658" w:type="dxa"/>
          </w:tcPr>
          <w:p w14:paraId="2DD8F39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699C157" w14:textId="77777777" w:rsidTr="00634955">
        <w:tc>
          <w:tcPr>
            <w:tcW w:w="3215" w:type="dxa"/>
            <w:vMerge w:val="restart"/>
          </w:tcPr>
          <w:p w14:paraId="18ACA951"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Focalizar geográficamente a grupos de especial protección constitucional: Iniciativas presentadas por organismos de acción comunal en zona rural. </w:t>
            </w:r>
          </w:p>
        </w:tc>
        <w:tc>
          <w:tcPr>
            <w:tcW w:w="2759" w:type="dxa"/>
          </w:tcPr>
          <w:p w14:paraId="32E83502" w14:textId="77777777" w:rsidR="0035772F" w:rsidRPr="0035772F" w:rsidRDefault="0035772F" w:rsidP="0035772F">
            <w:pPr>
              <w:ind w:left="278" w:hanging="10"/>
              <w:rPr>
                <w:rFonts w:ascii="Helvética light" w:hAnsi="Helvética light"/>
              </w:rPr>
            </w:pPr>
            <w:r w:rsidRPr="0035772F">
              <w:rPr>
                <w:rFonts w:ascii="Helvética light" w:hAnsi="Helvética light"/>
              </w:rPr>
              <w:t>El Organismo de Acción Comunal en Zona Rural</w:t>
            </w:r>
          </w:p>
        </w:tc>
        <w:tc>
          <w:tcPr>
            <w:tcW w:w="1196" w:type="dxa"/>
            <w:vMerge w:val="restart"/>
          </w:tcPr>
          <w:p w14:paraId="11466A7E"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5570124E" w14:textId="77777777" w:rsidR="0035772F" w:rsidRPr="0035772F" w:rsidRDefault="0035772F" w:rsidP="0035772F">
            <w:pPr>
              <w:ind w:left="278" w:hanging="10"/>
              <w:rPr>
                <w:rFonts w:ascii="Helvética light" w:hAnsi="Helvética light"/>
              </w:rPr>
            </w:pPr>
          </w:p>
        </w:tc>
        <w:tc>
          <w:tcPr>
            <w:tcW w:w="1658" w:type="dxa"/>
          </w:tcPr>
          <w:p w14:paraId="477B0C75"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94440BA" w14:textId="77777777" w:rsidTr="00634955">
        <w:tc>
          <w:tcPr>
            <w:tcW w:w="3215" w:type="dxa"/>
            <w:vMerge/>
          </w:tcPr>
          <w:p w14:paraId="639B0277" w14:textId="77777777" w:rsidR="0035772F" w:rsidRPr="0035772F" w:rsidRDefault="0035772F" w:rsidP="0035772F">
            <w:pPr>
              <w:ind w:left="278" w:hanging="10"/>
              <w:rPr>
                <w:rFonts w:ascii="Helvética light" w:hAnsi="Helvética light"/>
                <w:b/>
                <w:bCs/>
              </w:rPr>
            </w:pPr>
          </w:p>
        </w:tc>
        <w:tc>
          <w:tcPr>
            <w:tcW w:w="2759" w:type="dxa"/>
          </w:tcPr>
          <w:p w14:paraId="4CBA8398" w14:textId="77777777" w:rsidR="0035772F" w:rsidRPr="0035772F" w:rsidRDefault="0035772F" w:rsidP="0035772F">
            <w:pPr>
              <w:ind w:left="278" w:hanging="10"/>
              <w:rPr>
                <w:rFonts w:ascii="Helvética light" w:hAnsi="Helvética light"/>
              </w:rPr>
            </w:pPr>
            <w:r w:rsidRPr="0035772F">
              <w:rPr>
                <w:rFonts w:ascii="Helvética light" w:hAnsi="Helvética light"/>
              </w:rPr>
              <w:t>El Organismo de Acción Comunal en Zona Urbana</w:t>
            </w:r>
          </w:p>
        </w:tc>
        <w:tc>
          <w:tcPr>
            <w:tcW w:w="1196" w:type="dxa"/>
            <w:vMerge/>
          </w:tcPr>
          <w:p w14:paraId="2A573B6E" w14:textId="77777777" w:rsidR="0035772F" w:rsidRPr="0035772F" w:rsidRDefault="0035772F" w:rsidP="0035772F">
            <w:pPr>
              <w:ind w:left="278" w:hanging="10"/>
              <w:rPr>
                <w:rFonts w:ascii="Helvética light" w:hAnsi="Helvética light"/>
              </w:rPr>
            </w:pPr>
          </w:p>
        </w:tc>
        <w:tc>
          <w:tcPr>
            <w:tcW w:w="1658" w:type="dxa"/>
          </w:tcPr>
          <w:p w14:paraId="6F8FC34C"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2A6FF1" w14:textId="77777777" w:rsidTr="00634955">
        <w:trPr>
          <w:trHeight w:val="1076"/>
        </w:trPr>
        <w:tc>
          <w:tcPr>
            <w:tcW w:w="3215" w:type="dxa"/>
            <w:vMerge w:val="restart"/>
          </w:tcPr>
          <w:p w14:paraId="4A74252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Inclusión, equidad de género, paridad y alternancia:  Iniciativas presentadas por organismos de acción comunal donde el </w:t>
            </w:r>
            <w:r w:rsidRPr="0035772F">
              <w:rPr>
                <w:rFonts w:ascii="Helvética light" w:hAnsi="Helvética light"/>
              </w:rPr>
              <w:lastRenderedPageBreak/>
              <w:t>Representante Legal sea Mujer o Joven (18 a 28 años de edad), en atención a la aplicación progresiva de los principios de equidad de género, paridad, alternancia y universidad consagrados en los Artículos </w:t>
            </w:r>
            <w:hyperlink r:id="rId8" w:anchor="40" w:history="1">
              <w:r w:rsidRPr="0035772F">
                <w:rPr>
                  <w:rStyle w:val="Hipervnculo"/>
                  <w:rFonts w:ascii="Helvética light" w:hAnsi="Helvética light"/>
                </w:rPr>
                <w:t>40</w:t>
              </w:r>
            </w:hyperlink>
            <w:r w:rsidRPr="0035772F">
              <w:rPr>
                <w:rFonts w:ascii="Helvética light" w:hAnsi="Helvética light"/>
              </w:rPr>
              <w:t>, </w:t>
            </w:r>
            <w:hyperlink r:id="rId9" w:anchor="107" w:history="1">
              <w:r w:rsidRPr="0035772F">
                <w:rPr>
                  <w:rStyle w:val="Hipervnculo"/>
                  <w:rFonts w:ascii="Helvética light" w:hAnsi="Helvética light"/>
                </w:rPr>
                <w:t>107</w:t>
              </w:r>
            </w:hyperlink>
            <w:r w:rsidRPr="0035772F">
              <w:rPr>
                <w:rFonts w:ascii="Helvética light" w:hAnsi="Helvética light"/>
              </w:rPr>
              <w:t> y </w:t>
            </w:r>
            <w:hyperlink r:id="rId10" w:anchor="262" w:history="1">
              <w:r w:rsidRPr="0035772F">
                <w:rPr>
                  <w:rStyle w:val="Hipervnculo"/>
                  <w:rFonts w:ascii="Helvética light" w:hAnsi="Helvética light"/>
                </w:rPr>
                <w:t>262</w:t>
              </w:r>
            </w:hyperlink>
            <w:r w:rsidRPr="0035772F">
              <w:rPr>
                <w:rFonts w:ascii="Helvética light" w:hAnsi="Helvética light"/>
              </w:rPr>
              <w:t> de la Constitución Política</w:t>
            </w:r>
          </w:p>
        </w:tc>
        <w:tc>
          <w:tcPr>
            <w:tcW w:w="2759" w:type="dxa"/>
          </w:tcPr>
          <w:p w14:paraId="64C2B75D"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El Representante Legal del Organismo de Acción Comunal es Mujer o </w:t>
            </w:r>
            <w:r w:rsidRPr="0035772F">
              <w:rPr>
                <w:rFonts w:ascii="Helvética light" w:hAnsi="Helvética light"/>
              </w:rPr>
              <w:lastRenderedPageBreak/>
              <w:t xml:space="preserve">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val="restart"/>
          </w:tcPr>
          <w:p w14:paraId="1D015556"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3</w:t>
            </w:r>
          </w:p>
          <w:p w14:paraId="573382F5" w14:textId="77777777" w:rsidR="0035772F" w:rsidRPr="0035772F" w:rsidRDefault="0035772F" w:rsidP="0035772F">
            <w:pPr>
              <w:ind w:left="278" w:hanging="10"/>
              <w:rPr>
                <w:rFonts w:ascii="Helvética light" w:hAnsi="Helvética light"/>
              </w:rPr>
            </w:pPr>
          </w:p>
        </w:tc>
        <w:tc>
          <w:tcPr>
            <w:tcW w:w="1658" w:type="dxa"/>
          </w:tcPr>
          <w:p w14:paraId="6E33CC1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57AA4FD" w14:textId="77777777" w:rsidTr="00634955">
        <w:tc>
          <w:tcPr>
            <w:tcW w:w="3215" w:type="dxa"/>
            <w:vMerge/>
          </w:tcPr>
          <w:p w14:paraId="7B1550AE" w14:textId="77777777" w:rsidR="0035772F" w:rsidRPr="0035772F" w:rsidRDefault="0035772F" w:rsidP="0035772F">
            <w:pPr>
              <w:ind w:left="278" w:hanging="10"/>
              <w:rPr>
                <w:rFonts w:ascii="Helvética light" w:hAnsi="Helvética light"/>
                <w:b/>
                <w:bCs/>
              </w:rPr>
            </w:pPr>
          </w:p>
        </w:tc>
        <w:tc>
          <w:tcPr>
            <w:tcW w:w="2759" w:type="dxa"/>
          </w:tcPr>
          <w:p w14:paraId="7BC5252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Representante Legal del Organismo de Acción Comunal NO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tcPr>
          <w:p w14:paraId="552E885B" w14:textId="77777777" w:rsidR="0035772F" w:rsidRPr="0035772F" w:rsidRDefault="0035772F" w:rsidP="0035772F">
            <w:pPr>
              <w:ind w:left="278" w:hanging="10"/>
              <w:rPr>
                <w:rFonts w:ascii="Helvética light" w:hAnsi="Helvética light"/>
              </w:rPr>
            </w:pPr>
          </w:p>
        </w:tc>
        <w:tc>
          <w:tcPr>
            <w:tcW w:w="1658" w:type="dxa"/>
          </w:tcPr>
          <w:p w14:paraId="7531E066"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1DA16E67" w14:textId="77777777" w:rsidTr="00634955">
        <w:trPr>
          <w:trHeight w:val="1348"/>
        </w:trPr>
        <w:tc>
          <w:tcPr>
            <w:tcW w:w="3215" w:type="dxa"/>
            <w:vMerge w:val="restart"/>
          </w:tcPr>
          <w:p w14:paraId="1D18422C"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35772F">
              <w:rPr>
                <w:rFonts w:ascii="Helvética light" w:hAnsi="Helvética light"/>
                <w:b/>
                <w:bCs/>
              </w:rPr>
              <w:t>por más del 10%</w:t>
            </w:r>
            <w:r w:rsidRPr="0035772F">
              <w:rPr>
                <w:rFonts w:ascii="Helvética light" w:hAnsi="Helvética light"/>
              </w:rPr>
              <w:t xml:space="preserve"> del presupuesto total de la iniciativa, en recursos financieros o especie (bienes o servicios). Contribuye a una inversión más efectiva, de más impacto y aporta a las metas del Plan de Desarrollo de la entidad territorial o el Plan de Acción Trienal </w:t>
            </w:r>
            <w:r w:rsidRPr="0035772F">
              <w:rPr>
                <w:rFonts w:ascii="Helvética light" w:hAnsi="Helvética light"/>
              </w:rPr>
              <w:lastRenderedPageBreak/>
              <w:t xml:space="preserve">de la CAR de jurisdicción. </w:t>
            </w:r>
          </w:p>
          <w:p w14:paraId="46AF57A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(Ver Nota al pie de presente Tabla)</w:t>
            </w:r>
          </w:p>
        </w:tc>
        <w:tc>
          <w:tcPr>
            <w:tcW w:w="2759" w:type="dxa"/>
          </w:tcPr>
          <w:p w14:paraId="4FC3121D" w14:textId="77777777" w:rsidR="0035772F" w:rsidRPr="0035772F" w:rsidRDefault="0035772F" w:rsidP="0035772F">
            <w:pPr>
              <w:ind w:left="278" w:hanging="10"/>
              <w:rPr>
                <w:rFonts w:ascii="Helvética light" w:hAnsi="Helvética light"/>
              </w:rPr>
            </w:pPr>
          </w:p>
          <w:p w14:paraId="099AB7F5" w14:textId="77777777" w:rsidR="0035772F" w:rsidRPr="0035772F" w:rsidRDefault="0035772F" w:rsidP="0035772F">
            <w:pPr>
              <w:ind w:left="278" w:hanging="10"/>
              <w:rPr>
                <w:rFonts w:ascii="Helvética light" w:hAnsi="Helvética light"/>
              </w:rPr>
            </w:pPr>
          </w:p>
          <w:p w14:paraId="0F8FE82E"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cuenta con aportes de contrapartida</w:t>
            </w:r>
          </w:p>
        </w:tc>
        <w:tc>
          <w:tcPr>
            <w:tcW w:w="1196" w:type="dxa"/>
            <w:vMerge w:val="restart"/>
          </w:tcPr>
          <w:p w14:paraId="1ECAECB4"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69E76D82" w14:textId="77777777" w:rsidR="0035772F" w:rsidRPr="0035772F" w:rsidRDefault="0035772F" w:rsidP="0035772F">
            <w:pPr>
              <w:ind w:left="278" w:hanging="10"/>
              <w:rPr>
                <w:rFonts w:ascii="Helvética light" w:hAnsi="Helvética light"/>
              </w:rPr>
            </w:pPr>
          </w:p>
        </w:tc>
        <w:tc>
          <w:tcPr>
            <w:tcW w:w="1658" w:type="dxa"/>
          </w:tcPr>
          <w:p w14:paraId="6E61164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24B50238" w14:textId="77777777" w:rsidTr="00634955">
        <w:tc>
          <w:tcPr>
            <w:tcW w:w="3215" w:type="dxa"/>
            <w:vMerge/>
          </w:tcPr>
          <w:p w14:paraId="55152495" w14:textId="77777777" w:rsidR="0035772F" w:rsidRPr="0035772F" w:rsidRDefault="0035772F" w:rsidP="0035772F">
            <w:pPr>
              <w:ind w:left="278" w:hanging="10"/>
              <w:rPr>
                <w:rFonts w:ascii="Helvética light" w:hAnsi="Helvética light"/>
                <w:b/>
                <w:bCs/>
              </w:rPr>
            </w:pPr>
          </w:p>
        </w:tc>
        <w:tc>
          <w:tcPr>
            <w:tcW w:w="2759" w:type="dxa"/>
          </w:tcPr>
          <w:p w14:paraId="272946B1"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NO cuenta con aportes de contrapartida</w:t>
            </w:r>
          </w:p>
        </w:tc>
        <w:tc>
          <w:tcPr>
            <w:tcW w:w="1196" w:type="dxa"/>
            <w:vMerge/>
          </w:tcPr>
          <w:p w14:paraId="7589B09D" w14:textId="77777777" w:rsidR="0035772F" w:rsidRPr="0035772F" w:rsidRDefault="0035772F" w:rsidP="0035772F">
            <w:pPr>
              <w:ind w:left="278" w:hanging="10"/>
              <w:rPr>
                <w:rFonts w:ascii="Helvética light" w:hAnsi="Helvética light"/>
              </w:rPr>
            </w:pPr>
          </w:p>
        </w:tc>
        <w:tc>
          <w:tcPr>
            <w:tcW w:w="1658" w:type="dxa"/>
          </w:tcPr>
          <w:p w14:paraId="3E497FB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BB0EA8" w14:textId="77777777" w:rsidTr="00634955">
        <w:tc>
          <w:tcPr>
            <w:tcW w:w="3215" w:type="dxa"/>
            <w:vMerge w:val="restart"/>
          </w:tcPr>
          <w:p w14:paraId="4F22F26A"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0ABA9EB5"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no requirió el procedimiento de Subsanación</w:t>
            </w:r>
          </w:p>
        </w:tc>
        <w:tc>
          <w:tcPr>
            <w:tcW w:w="1196" w:type="dxa"/>
          </w:tcPr>
          <w:p w14:paraId="34674332"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7889ACE7"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DF799C2" w14:textId="77777777" w:rsidTr="00634955">
        <w:tc>
          <w:tcPr>
            <w:tcW w:w="3215" w:type="dxa"/>
            <w:vMerge/>
          </w:tcPr>
          <w:p w14:paraId="272E1CDF" w14:textId="77777777" w:rsidR="0035772F" w:rsidRPr="0035772F" w:rsidRDefault="0035772F" w:rsidP="0035772F">
            <w:pPr>
              <w:ind w:left="278" w:hanging="10"/>
              <w:rPr>
                <w:rFonts w:ascii="Helvética light" w:hAnsi="Helvética light"/>
                <w:b/>
                <w:bCs/>
              </w:rPr>
            </w:pPr>
          </w:p>
        </w:tc>
        <w:tc>
          <w:tcPr>
            <w:tcW w:w="2759" w:type="dxa"/>
          </w:tcPr>
          <w:p w14:paraId="2F1668AF"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requiere el procedimiento de Subsanación</w:t>
            </w:r>
          </w:p>
        </w:tc>
        <w:tc>
          <w:tcPr>
            <w:tcW w:w="1196" w:type="dxa"/>
          </w:tcPr>
          <w:p w14:paraId="09BADAF8" w14:textId="77777777" w:rsidR="0035772F" w:rsidRPr="0035772F" w:rsidRDefault="0035772F" w:rsidP="0035772F">
            <w:pPr>
              <w:ind w:left="278" w:hanging="10"/>
              <w:rPr>
                <w:rFonts w:ascii="Helvética light" w:hAnsi="Helvética light"/>
              </w:rPr>
            </w:pPr>
          </w:p>
        </w:tc>
        <w:tc>
          <w:tcPr>
            <w:tcW w:w="1658" w:type="dxa"/>
          </w:tcPr>
          <w:p w14:paraId="606F03F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C9BD5A3" w14:textId="77777777" w:rsidTr="00634955">
        <w:tc>
          <w:tcPr>
            <w:tcW w:w="3215" w:type="dxa"/>
            <w:vMerge w:val="restart"/>
          </w:tcPr>
          <w:p w14:paraId="3ED27374" w14:textId="2E52922D"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Fomento y promoción para la postulación de iniciativas a organismos de acción comunal sin participación en la Estrategia de Bancos para la Financiación de Iniciativas en </w:t>
            </w:r>
            <w:r w:rsidR="007B34BA" w:rsidRPr="0035772F">
              <w:rPr>
                <w:rFonts w:ascii="Helvética light" w:hAnsi="Helvética light"/>
              </w:rPr>
              <w:t>las vigencias</w:t>
            </w:r>
            <w:r w:rsidRPr="0035772F">
              <w:rPr>
                <w:rFonts w:ascii="Helvética light" w:hAnsi="Helvética light"/>
              </w:rPr>
              <w:t xml:space="preserve"> 2023 – 2024</w:t>
            </w:r>
          </w:p>
        </w:tc>
        <w:tc>
          <w:tcPr>
            <w:tcW w:w="2759" w:type="dxa"/>
          </w:tcPr>
          <w:p w14:paraId="2AA40A06" w14:textId="0B68C64E" w:rsidR="0035772F" w:rsidRPr="0035772F" w:rsidRDefault="0035772F" w:rsidP="0035772F">
            <w:pPr>
              <w:ind w:left="278" w:hanging="10"/>
              <w:rPr>
                <w:rFonts w:ascii="Helvética light" w:hAnsi="Helvética light"/>
              </w:rPr>
            </w:pPr>
            <w:r w:rsidRPr="0035772F">
              <w:rPr>
                <w:rFonts w:ascii="Helvética light" w:hAnsi="Helvética light"/>
              </w:rPr>
              <w:t xml:space="preserve">La organización de acción comunal no ha sido </w:t>
            </w:r>
            <w:r w:rsidR="007B34BA" w:rsidRPr="0035772F">
              <w:rPr>
                <w:rFonts w:ascii="Helvética light" w:hAnsi="Helvética light"/>
              </w:rPr>
              <w:t>beneficiada</w:t>
            </w:r>
            <w:r w:rsidRPr="0035772F">
              <w:rPr>
                <w:rFonts w:ascii="Helvética light" w:hAnsi="Helvética light"/>
              </w:rPr>
              <w:t xml:space="preserve"> a la Estrategia de Bancos para la Financiación de Iniciativas en </w:t>
            </w:r>
            <w:r w:rsidR="007B34BA" w:rsidRPr="0035772F">
              <w:rPr>
                <w:rFonts w:ascii="Helvética light" w:hAnsi="Helvética light"/>
              </w:rPr>
              <w:t>la</w:t>
            </w:r>
            <w:r w:rsidR="007B34BA">
              <w:rPr>
                <w:rFonts w:ascii="Helvética light" w:hAnsi="Helvética light"/>
              </w:rPr>
              <w:t>s</w:t>
            </w:r>
            <w:r w:rsidR="007B34BA" w:rsidRPr="0035772F">
              <w:rPr>
                <w:rFonts w:ascii="Helvética light" w:hAnsi="Helvética light"/>
              </w:rPr>
              <w:t xml:space="preserve"> vigencia</w:t>
            </w:r>
            <w:r w:rsidR="007B34BA">
              <w:rPr>
                <w:rFonts w:ascii="Helvética light" w:hAnsi="Helvética light"/>
              </w:rPr>
              <w:t xml:space="preserve">s </w:t>
            </w:r>
            <w:r w:rsidRPr="0035772F">
              <w:rPr>
                <w:rFonts w:ascii="Helvética light" w:hAnsi="Helvética light"/>
              </w:rPr>
              <w:t>2023 – 2024</w:t>
            </w:r>
          </w:p>
        </w:tc>
        <w:tc>
          <w:tcPr>
            <w:tcW w:w="1196" w:type="dxa"/>
          </w:tcPr>
          <w:p w14:paraId="72215CB2"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c>
          <w:tcPr>
            <w:tcW w:w="1658" w:type="dxa"/>
          </w:tcPr>
          <w:p w14:paraId="04EE14AD"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4A7A102F" w14:textId="77777777" w:rsidTr="00634955">
        <w:tc>
          <w:tcPr>
            <w:tcW w:w="3215" w:type="dxa"/>
            <w:vMerge/>
          </w:tcPr>
          <w:p w14:paraId="415FAF2C" w14:textId="77777777" w:rsidR="0035772F" w:rsidRPr="0035772F" w:rsidRDefault="0035772F" w:rsidP="0035772F">
            <w:pPr>
              <w:ind w:left="278" w:hanging="10"/>
              <w:rPr>
                <w:rFonts w:ascii="Helvética light" w:hAnsi="Helvética light"/>
                <w:b/>
                <w:bCs/>
              </w:rPr>
            </w:pPr>
          </w:p>
        </w:tc>
        <w:tc>
          <w:tcPr>
            <w:tcW w:w="2759" w:type="dxa"/>
          </w:tcPr>
          <w:p w14:paraId="0ED0067A" w14:textId="47418C6F" w:rsidR="0035772F" w:rsidRPr="0035772F" w:rsidRDefault="0035772F" w:rsidP="0035772F">
            <w:pPr>
              <w:ind w:left="278" w:hanging="10"/>
              <w:rPr>
                <w:rFonts w:ascii="Helvética light" w:hAnsi="Helvética light"/>
              </w:rPr>
            </w:pPr>
            <w:r w:rsidRPr="0035772F">
              <w:rPr>
                <w:rFonts w:ascii="Helvética light" w:hAnsi="Helvética light"/>
              </w:rPr>
              <w:t xml:space="preserve">La organización de acción comunal se presentó a la Estrategia de Bancos para la Financiación de Iniciativas en </w:t>
            </w:r>
            <w:r w:rsidR="007B34BA" w:rsidRPr="0035772F">
              <w:rPr>
                <w:rFonts w:ascii="Helvética light" w:hAnsi="Helvética light"/>
              </w:rPr>
              <w:t xml:space="preserve">las </w:t>
            </w:r>
            <w:r w:rsidR="007B34BA" w:rsidRPr="0035772F">
              <w:rPr>
                <w:rFonts w:ascii="Helvética light" w:hAnsi="Helvética light"/>
              </w:rPr>
              <w:lastRenderedPageBreak/>
              <w:t>vigencias</w:t>
            </w:r>
            <w:r w:rsidRPr="0035772F">
              <w:rPr>
                <w:rFonts w:ascii="Helvética light" w:hAnsi="Helvética light"/>
              </w:rPr>
              <w:t xml:space="preserve"> 2023 – 2024</w:t>
            </w:r>
          </w:p>
        </w:tc>
        <w:tc>
          <w:tcPr>
            <w:tcW w:w="1196" w:type="dxa"/>
          </w:tcPr>
          <w:p w14:paraId="5D95217A" w14:textId="77777777" w:rsidR="0035772F" w:rsidRPr="0035772F" w:rsidRDefault="0035772F" w:rsidP="0035772F">
            <w:pPr>
              <w:ind w:left="278" w:hanging="10"/>
              <w:rPr>
                <w:rFonts w:ascii="Helvética light" w:hAnsi="Helvética light"/>
              </w:rPr>
            </w:pPr>
          </w:p>
        </w:tc>
        <w:tc>
          <w:tcPr>
            <w:tcW w:w="1658" w:type="dxa"/>
          </w:tcPr>
          <w:p w14:paraId="3D32372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AAF2049" w14:textId="77777777" w:rsidTr="00634955">
        <w:tc>
          <w:tcPr>
            <w:tcW w:w="8828" w:type="dxa"/>
            <w:gridSpan w:val="4"/>
          </w:tcPr>
          <w:p w14:paraId="47CBA614" w14:textId="77777777" w:rsidR="0035772F" w:rsidRPr="0035772F" w:rsidRDefault="0035772F" w:rsidP="0035772F">
            <w:pPr>
              <w:ind w:left="278" w:hanging="10"/>
              <w:rPr>
                <w:rFonts w:ascii="Helvética light" w:hAnsi="Helvética light"/>
              </w:rPr>
            </w:pPr>
            <w:r w:rsidRPr="0035772F">
              <w:rPr>
                <w:rFonts w:ascii="Helvética light" w:hAnsi="Helvética light"/>
                <w:b/>
              </w:rPr>
              <w:t>Criterios ponderables técnicos de estructuración de la iniciativa</w:t>
            </w:r>
          </w:p>
        </w:tc>
      </w:tr>
      <w:tr w:rsidR="0035772F" w:rsidRPr="0035772F" w14:paraId="78D22252" w14:textId="77777777" w:rsidTr="00634955">
        <w:trPr>
          <w:trHeight w:val="2916"/>
        </w:trPr>
        <w:tc>
          <w:tcPr>
            <w:tcW w:w="3215" w:type="dxa"/>
            <w:vMerge w:val="restart"/>
          </w:tcPr>
          <w:p w14:paraId="5B76743F" w14:textId="1FFB7552"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está alineada y es coherente con los ejes de transformación </w:t>
            </w:r>
            <w:r w:rsidR="007B34BA" w:rsidRPr="0035772F">
              <w:rPr>
                <w:rFonts w:ascii="Helvética light" w:hAnsi="Helvética light"/>
              </w:rPr>
              <w:t>del Plan</w:t>
            </w:r>
            <w:r w:rsidRPr="0035772F">
              <w:rPr>
                <w:rFonts w:ascii="Helvética light" w:hAnsi="Helvética light"/>
              </w:rPr>
              <w:t xml:space="preserve"> Nacional de Desarrollo 2022 - 2026 </w:t>
            </w:r>
          </w:p>
          <w:p w14:paraId="6A568C05"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1. Ordenamiento territorial alrededor del agua: Este eje prioriza la gestión sostenible del agua, la justicia ambiental y la planificación territorial para asegurar el desarrollo económico y social de manera equilibrada. </w:t>
            </w:r>
          </w:p>
          <w:p w14:paraId="154694AE"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2. Seguridad humana y justicia social: Busca garantizar los derechos humanos, reducir la pobreza, promover la igualdad y la inclusión social, y fortalecer la convivencia pacífica. </w:t>
            </w:r>
          </w:p>
          <w:p w14:paraId="4FC28A29"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3. Derecho humano a la alimentación: Tiene como objetivo garantizar el acceso a alimentos adecuados, saludables y suficientes para todos, promoviendo la soberanía alimentaria y </w:t>
            </w:r>
            <w:r w:rsidRPr="0035772F">
              <w:rPr>
                <w:rFonts w:ascii="Helvética light" w:hAnsi="Helvética light"/>
                <w:bCs/>
                <w:lang w:val="es-ES"/>
              </w:rPr>
              <w:lastRenderedPageBreak/>
              <w:t xml:space="preserve">la diversidad de la gastronomía local. </w:t>
            </w:r>
          </w:p>
          <w:p w14:paraId="753B348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7B5A7BD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5. Convergencia regional: Busca reducir las desigualdades entre regiones, promoviendo el desarrollo integral y sostenible de todas las regiones del país.</w:t>
            </w:r>
          </w:p>
        </w:tc>
        <w:tc>
          <w:tcPr>
            <w:tcW w:w="2759" w:type="dxa"/>
          </w:tcPr>
          <w:p w14:paraId="594D3FC4"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La iniciativa está alineada y es coherente con los ejes de transformación del Plan Nacional de Desarrollo 2022 - 2026   </w:t>
            </w:r>
          </w:p>
        </w:tc>
        <w:tc>
          <w:tcPr>
            <w:tcW w:w="1196" w:type="dxa"/>
            <w:vMerge w:val="restart"/>
          </w:tcPr>
          <w:p w14:paraId="0394349F"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p w14:paraId="67B3793F" w14:textId="77777777" w:rsidR="0035772F" w:rsidRPr="0035772F" w:rsidRDefault="0035772F" w:rsidP="0035772F">
            <w:pPr>
              <w:ind w:left="278" w:hanging="10"/>
              <w:rPr>
                <w:rFonts w:ascii="Helvética light" w:hAnsi="Helvética light"/>
              </w:rPr>
            </w:pPr>
          </w:p>
        </w:tc>
        <w:tc>
          <w:tcPr>
            <w:tcW w:w="1658" w:type="dxa"/>
          </w:tcPr>
          <w:p w14:paraId="6B3F5CA5"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74FF6D3B" w14:textId="77777777" w:rsidTr="00634955">
        <w:tc>
          <w:tcPr>
            <w:tcW w:w="3215" w:type="dxa"/>
            <w:vMerge/>
          </w:tcPr>
          <w:p w14:paraId="307B91B6" w14:textId="77777777" w:rsidR="0035772F" w:rsidRPr="0035772F" w:rsidRDefault="0035772F" w:rsidP="0035772F">
            <w:pPr>
              <w:ind w:left="278" w:hanging="10"/>
              <w:rPr>
                <w:rFonts w:ascii="Helvética light" w:hAnsi="Helvética light"/>
                <w:b/>
                <w:bCs/>
              </w:rPr>
            </w:pPr>
          </w:p>
        </w:tc>
        <w:tc>
          <w:tcPr>
            <w:tcW w:w="2759" w:type="dxa"/>
          </w:tcPr>
          <w:p w14:paraId="0F91B894"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está alineada y es coherente con los ejes de transformación del Plan Nacional de Desarrollo 2022 - 2026 </w:t>
            </w:r>
          </w:p>
        </w:tc>
        <w:tc>
          <w:tcPr>
            <w:tcW w:w="1196" w:type="dxa"/>
            <w:vMerge/>
          </w:tcPr>
          <w:p w14:paraId="6462C7DA" w14:textId="77777777" w:rsidR="0035772F" w:rsidRPr="0035772F" w:rsidRDefault="0035772F" w:rsidP="0035772F">
            <w:pPr>
              <w:ind w:left="278" w:hanging="10"/>
              <w:rPr>
                <w:rFonts w:ascii="Helvética light" w:hAnsi="Helvética light"/>
              </w:rPr>
            </w:pPr>
          </w:p>
        </w:tc>
        <w:tc>
          <w:tcPr>
            <w:tcW w:w="1658" w:type="dxa"/>
          </w:tcPr>
          <w:p w14:paraId="3C99D7FA"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4A764971" w14:textId="77777777" w:rsidTr="00634955">
        <w:tc>
          <w:tcPr>
            <w:tcW w:w="3215" w:type="dxa"/>
            <w:vMerge w:val="restart"/>
          </w:tcPr>
          <w:p w14:paraId="060E615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Impacto Ambiental en la comunidad </w:t>
            </w:r>
          </w:p>
        </w:tc>
        <w:tc>
          <w:tcPr>
            <w:tcW w:w="2759" w:type="dxa"/>
          </w:tcPr>
          <w:p w14:paraId="70B98957" w14:textId="3751D3D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prevé recursos financieros para su ejecución</w:t>
            </w:r>
          </w:p>
        </w:tc>
        <w:tc>
          <w:tcPr>
            <w:tcW w:w="1196" w:type="dxa"/>
            <w:vMerge w:val="restart"/>
          </w:tcPr>
          <w:p w14:paraId="18D6D208"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4444777"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4DAC918A" w14:textId="77777777" w:rsidTr="00634955">
        <w:tc>
          <w:tcPr>
            <w:tcW w:w="3215" w:type="dxa"/>
            <w:vMerge/>
          </w:tcPr>
          <w:p w14:paraId="36EC4A25" w14:textId="77777777" w:rsidR="0035772F" w:rsidRPr="0035772F" w:rsidRDefault="0035772F" w:rsidP="0035772F">
            <w:pPr>
              <w:ind w:left="278" w:hanging="10"/>
              <w:rPr>
                <w:rFonts w:ascii="Helvética light" w:hAnsi="Helvética light"/>
              </w:rPr>
            </w:pPr>
          </w:p>
        </w:tc>
        <w:tc>
          <w:tcPr>
            <w:tcW w:w="2759" w:type="dxa"/>
          </w:tcPr>
          <w:p w14:paraId="21E53BF8" w14:textId="4756A32B"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w:t>
            </w:r>
            <w:r w:rsidRPr="0035772F">
              <w:rPr>
                <w:rFonts w:ascii="Helvética light" w:hAnsi="Helvética light"/>
              </w:rPr>
              <w:lastRenderedPageBreak/>
              <w:t>prevé recursos financieros para su ejecución</w:t>
            </w:r>
          </w:p>
        </w:tc>
        <w:tc>
          <w:tcPr>
            <w:tcW w:w="1196" w:type="dxa"/>
            <w:vMerge/>
          </w:tcPr>
          <w:p w14:paraId="723A5A5B" w14:textId="77777777" w:rsidR="0035772F" w:rsidRPr="0035772F" w:rsidRDefault="0035772F" w:rsidP="0035772F">
            <w:pPr>
              <w:ind w:left="278" w:hanging="10"/>
              <w:rPr>
                <w:rFonts w:ascii="Helvética light" w:hAnsi="Helvética light"/>
              </w:rPr>
            </w:pPr>
          </w:p>
        </w:tc>
        <w:tc>
          <w:tcPr>
            <w:tcW w:w="1658" w:type="dxa"/>
          </w:tcPr>
          <w:p w14:paraId="43A936EA"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53B0D3F0" w14:textId="77777777" w:rsidTr="00634955">
        <w:trPr>
          <w:trHeight w:val="1015"/>
        </w:trPr>
        <w:tc>
          <w:tcPr>
            <w:tcW w:w="3215" w:type="dxa"/>
            <w:vMerge/>
          </w:tcPr>
          <w:p w14:paraId="70582F80" w14:textId="77777777" w:rsidR="0035772F" w:rsidRPr="0035772F" w:rsidRDefault="0035772F" w:rsidP="0035772F">
            <w:pPr>
              <w:ind w:left="278" w:hanging="10"/>
              <w:rPr>
                <w:rFonts w:ascii="Helvética light" w:hAnsi="Helvética light"/>
                <w:b/>
                <w:bCs/>
              </w:rPr>
            </w:pPr>
          </w:p>
        </w:tc>
        <w:tc>
          <w:tcPr>
            <w:tcW w:w="2759" w:type="dxa"/>
          </w:tcPr>
          <w:p w14:paraId="02232F93" w14:textId="64D65814"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prevé recursos financieros para su ejecución</w:t>
            </w:r>
          </w:p>
        </w:tc>
        <w:tc>
          <w:tcPr>
            <w:tcW w:w="1196" w:type="dxa"/>
            <w:vMerge/>
          </w:tcPr>
          <w:p w14:paraId="1AE4C770" w14:textId="77777777" w:rsidR="0035772F" w:rsidRPr="0035772F" w:rsidRDefault="0035772F" w:rsidP="0035772F">
            <w:pPr>
              <w:ind w:left="278" w:hanging="10"/>
              <w:rPr>
                <w:rFonts w:ascii="Helvética light" w:hAnsi="Helvética light"/>
              </w:rPr>
            </w:pPr>
          </w:p>
        </w:tc>
        <w:tc>
          <w:tcPr>
            <w:tcW w:w="1658" w:type="dxa"/>
          </w:tcPr>
          <w:p w14:paraId="55C3CD89"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F1E84B3" w14:textId="77777777" w:rsidTr="00634955">
        <w:tc>
          <w:tcPr>
            <w:tcW w:w="3215" w:type="dxa"/>
            <w:vMerge w:val="restart"/>
          </w:tcPr>
          <w:p w14:paraId="41BF8FD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Impacto Económico en la comunidad</w:t>
            </w:r>
          </w:p>
        </w:tc>
        <w:tc>
          <w:tcPr>
            <w:tcW w:w="2759" w:type="dxa"/>
          </w:tcPr>
          <w:p w14:paraId="6CFE8D16" w14:textId="62BDEBC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la sostenibilidad financiera y ocupa o emplea personal de la comunidad en su ejecución  </w:t>
            </w:r>
          </w:p>
        </w:tc>
        <w:tc>
          <w:tcPr>
            <w:tcW w:w="1196" w:type="dxa"/>
            <w:vMerge w:val="restart"/>
          </w:tcPr>
          <w:p w14:paraId="7C777E99"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F40AC4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02F01A57" w14:textId="77777777" w:rsidTr="00634955">
        <w:tc>
          <w:tcPr>
            <w:tcW w:w="3215" w:type="dxa"/>
            <w:vMerge/>
          </w:tcPr>
          <w:p w14:paraId="10D59D7F" w14:textId="77777777" w:rsidR="0035772F" w:rsidRPr="0035772F" w:rsidRDefault="0035772F" w:rsidP="0035772F">
            <w:pPr>
              <w:ind w:left="278" w:hanging="10"/>
              <w:rPr>
                <w:rFonts w:ascii="Helvética light" w:hAnsi="Helvética light"/>
              </w:rPr>
            </w:pPr>
          </w:p>
        </w:tc>
        <w:tc>
          <w:tcPr>
            <w:tcW w:w="2759" w:type="dxa"/>
          </w:tcPr>
          <w:p w14:paraId="6E07DC23" w14:textId="44545B78"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pero SI ocupa o emplea personal de la comunidad en su ejecución  </w:t>
            </w:r>
          </w:p>
        </w:tc>
        <w:tc>
          <w:tcPr>
            <w:tcW w:w="1196" w:type="dxa"/>
            <w:vMerge/>
          </w:tcPr>
          <w:p w14:paraId="3E952419" w14:textId="77777777" w:rsidR="0035772F" w:rsidRPr="0035772F" w:rsidRDefault="0035772F" w:rsidP="0035772F">
            <w:pPr>
              <w:ind w:left="278" w:hanging="10"/>
              <w:rPr>
                <w:rFonts w:ascii="Helvética light" w:hAnsi="Helvética light"/>
              </w:rPr>
            </w:pPr>
          </w:p>
        </w:tc>
        <w:tc>
          <w:tcPr>
            <w:tcW w:w="1658" w:type="dxa"/>
          </w:tcPr>
          <w:p w14:paraId="7A96B6CF"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3A0B6ADA" w14:textId="77777777" w:rsidTr="00634955">
        <w:tc>
          <w:tcPr>
            <w:tcW w:w="3215" w:type="dxa"/>
            <w:vMerge/>
          </w:tcPr>
          <w:p w14:paraId="502F27E3" w14:textId="77777777" w:rsidR="0035772F" w:rsidRPr="0035772F" w:rsidRDefault="0035772F" w:rsidP="0035772F">
            <w:pPr>
              <w:ind w:left="278" w:hanging="10"/>
              <w:rPr>
                <w:rFonts w:ascii="Helvética light" w:hAnsi="Helvética light"/>
                <w:b/>
                <w:bCs/>
              </w:rPr>
            </w:pPr>
          </w:p>
        </w:tc>
        <w:tc>
          <w:tcPr>
            <w:tcW w:w="2759" w:type="dxa"/>
          </w:tcPr>
          <w:p w14:paraId="3C1A16B8" w14:textId="5BFD20A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y NO ocupa o emplea personal de la </w:t>
            </w:r>
            <w:r w:rsidRPr="0035772F">
              <w:rPr>
                <w:rFonts w:ascii="Helvética light" w:hAnsi="Helvética light"/>
              </w:rPr>
              <w:lastRenderedPageBreak/>
              <w:t xml:space="preserve">comunidad en su ejecución  </w:t>
            </w:r>
          </w:p>
        </w:tc>
        <w:tc>
          <w:tcPr>
            <w:tcW w:w="1196" w:type="dxa"/>
            <w:vMerge/>
          </w:tcPr>
          <w:p w14:paraId="4FE666DC" w14:textId="77777777" w:rsidR="0035772F" w:rsidRPr="0035772F" w:rsidRDefault="0035772F" w:rsidP="0035772F">
            <w:pPr>
              <w:ind w:left="278" w:hanging="10"/>
              <w:rPr>
                <w:rFonts w:ascii="Helvética light" w:hAnsi="Helvética light"/>
              </w:rPr>
            </w:pPr>
          </w:p>
        </w:tc>
        <w:tc>
          <w:tcPr>
            <w:tcW w:w="1658" w:type="dxa"/>
          </w:tcPr>
          <w:p w14:paraId="5504F3D7"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D237BAE" w14:textId="77777777" w:rsidTr="00634955">
        <w:tc>
          <w:tcPr>
            <w:tcW w:w="3215" w:type="dxa"/>
            <w:vMerge w:val="restart"/>
          </w:tcPr>
          <w:p w14:paraId="630F0EAD"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impacta directamente a mujeres o jóvenes del territorio o área de influencia de la organización.</w:t>
            </w:r>
          </w:p>
        </w:tc>
        <w:tc>
          <w:tcPr>
            <w:tcW w:w="2759" w:type="dxa"/>
          </w:tcPr>
          <w:p w14:paraId="53B2E8C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impacta directamente a mujeres o jóvenes del territorio o jurisdicción del organismo comunal, evidenciado este beneficio en el objetivo general de la iniciativa: mujeres o niños, niñas, adolescentes y jóvenes. </w:t>
            </w:r>
          </w:p>
        </w:tc>
        <w:tc>
          <w:tcPr>
            <w:tcW w:w="1196" w:type="dxa"/>
            <w:vMerge w:val="restart"/>
          </w:tcPr>
          <w:p w14:paraId="1197E8C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BCA5B76"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58D7E2CE" w14:textId="77777777" w:rsidTr="00634955">
        <w:tc>
          <w:tcPr>
            <w:tcW w:w="3215" w:type="dxa"/>
            <w:vMerge/>
          </w:tcPr>
          <w:p w14:paraId="054CBCCC" w14:textId="77777777" w:rsidR="0035772F" w:rsidRPr="0035772F" w:rsidRDefault="0035772F" w:rsidP="0035772F">
            <w:pPr>
              <w:ind w:left="278" w:hanging="10"/>
              <w:rPr>
                <w:rFonts w:ascii="Helvética light" w:hAnsi="Helvética light"/>
              </w:rPr>
            </w:pPr>
          </w:p>
        </w:tc>
        <w:tc>
          <w:tcPr>
            <w:tcW w:w="2759" w:type="dxa"/>
          </w:tcPr>
          <w:p w14:paraId="6BF397E0"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NO impacta directamente a mujeres o jóvenes del territorio del territorio o jurisdicción del organismo comunal</w:t>
            </w:r>
          </w:p>
        </w:tc>
        <w:tc>
          <w:tcPr>
            <w:tcW w:w="1196" w:type="dxa"/>
            <w:vMerge/>
          </w:tcPr>
          <w:p w14:paraId="7B166E4C" w14:textId="77777777" w:rsidR="0035772F" w:rsidRPr="0035772F" w:rsidRDefault="0035772F" w:rsidP="0035772F">
            <w:pPr>
              <w:ind w:left="278" w:hanging="10"/>
              <w:rPr>
                <w:rFonts w:ascii="Helvética light" w:hAnsi="Helvética light"/>
              </w:rPr>
            </w:pPr>
          </w:p>
        </w:tc>
        <w:tc>
          <w:tcPr>
            <w:tcW w:w="1658" w:type="dxa"/>
          </w:tcPr>
          <w:p w14:paraId="2692589D" w14:textId="77777777" w:rsidR="0035772F" w:rsidRPr="0035772F" w:rsidRDefault="0035772F" w:rsidP="0035772F">
            <w:pPr>
              <w:ind w:left="278" w:hanging="10"/>
              <w:rPr>
                <w:rFonts w:ascii="Helvética light" w:hAnsi="Helvética light"/>
              </w:rPr>
            </w:pPr>
          </w:p>
          <w:p w14:paraId="575E5461"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A6E1065" w14:textId="77777777" w:rsidTr="00634955">
        <w:tc>
          <w:tcPr>
            <w:tcW w:w="3215" w:type="dxa"/>
            <w:vMerge w:val="restart"/>
          </w:tcPr>
          <w:p w14:paraId="6D24E34E" w14:textId="77777777" w:rsidR="0035772F" w:rsidRPr="0035772F" w:rsidRDefault="0035772F" w:rsidP="0035772F">
            <w:pPr>
              <w:ind w:left="278" w:hanging="10"/>
              <w:rPr>
                <w:rFonts w:ascii="Helvética light" w:hAnsi="Helvética light"/>
              </w:rPr>
            </w:pPr>
          </w:p>
          <w:p w14:paraId="3B312BCF"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Pertinencia y efectividad en la estructuración de la iniciativa frente a la necesidad de la comunidad</w:t>
            </w:r>
          </w:p>
        </w:tc>
        <w:tc>
          <w:tcPr>
            <w:tcW w:w="2759" w:type="dxa"/>
          </w:tcPr>
          <w:p w14:paraId="686A836E"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problema planteado no está claro o no se ha justificado adecuadamente. No se proporciona evidencia de la relevancia del </w:t>
            </w:r>
            <w:r w:rsidRPr="0035772F">
              <w:rPr>
                <w:rFonts w:ascii="Helvética light" w:hAnsi="Helvética light"/>
              </w:rPr>
              <w:lastRenderedPageBreak/>
              <w:t>problema y el objetivo general no es pertinente y desatiende la solución de la problemática</w:t>
            </w:r>
          </w:p>
        </w:tc>
        <w:tc>
          <w:tcPr>
            <w:tcW w:w="1196" w:type="dxa"/>
            <w:vMerge w:val="restart"/>
          </w:tcPr>
          <w:p w14:paraId="59410DFE"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40</w:t>
            </w:r>
          </w:p>
        </w:tc>
        <w:tc>
          <w:tcPr>
            <w:tcW w:w="1658" w:type="dxa"/>
          </w:tcPr>
          <w:p w14:paraId="2FC2ACDB"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F71A28" w14:textId="77777777" w:rsidTr="00634955">
        <w:tc>
          <w:tcPr>
            <w:tcW w:w="3215" w:type="dxa"/>
            <w:vMerge/>
          </w:tcPr>
          <w:p w14:paraId="4B77CD6E" w14:textId="77777777" w:rsidR="0035772F" w:rsidRPr="0035772F" w:rsidRDefault="0035772F" w:rsidP="0035772F">
            <w:pPr>
              <w:ind w:left="278" w:hanging="10"/>
              <w:rPr>
                <w:rFonts w:ascii="Helvética light" w:hAnsi="Helvética light"/>
                <w:b/>
                <w:bCs/>
              </w:rPr>
            </w:pPr>
          </w:p>
        </w:tc>
        <w:tc>
          <w:tcPr>
            <w:tcW w:w="2759" w:type="dxa"/>
          </w:tcPr>
          <w:p w14:paraId="4E10CD87"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se presenta de manera poco clara y la justificación de su relevancia es insuficiente porque falta argumentación y el objetivo general está incompleto y no tiene el alcance que exige solución de la problemática</w:t>
            </w:r>
          </w:p>
        </w:tc>
        <w:tc>
          <w:tcPr>
            <w:tcW w:w="1196" w:type="dxa"/>
            <w:vMerge/>
          </w:tcPr>
          <w:p w14:paraId="75A98257" w14:textId="77777777" w:rsidR="0035772F" w:rsidRPr="0035772F" w:rsidRDefault="0035772F" w:rsidP="0035772F">
            <w:pPr>
              <w:ind w:left="278" w:hanging="10"/>
              <w:rPr>
                <w:rFonts w:ascii="Helvética light" w:hAnsi="Helvética light"/>
              </w:rPr>
            </w:pPr>
          </w:p>
        </w:tc>
        <w:tc>
          <w:tcPr>
            <w:tcW w:w="1658" w:type="dxa"/>
          </w:tcPr>
          <w:p w14:paraId="02FA3CB2" w14:textId="77777777" w:rsidR="0035772F" w:rsidRPr="0035772F" w:rsidRDefault="0035772F" w:rsidP="0035772F">
            <w:pPr>
              <w:ind w:left="278" w:hanging="10"/>
              <w:rPr>
                <w:rFonts w:ascii="Helvética light" w:hAnsi="Helvética light"/>
              </w:rPr>
            </w:pPr>
            <w:r w:rsidRPr="0035772F">
              <w:rPr>
                <w:rFonts w:ascii="Helvética light" w:hAnsi="Helvética light"/>
              </w:rPr>
              <w:t>15</w:t>
            </w:r>
          </w:p>
        </w:tc>
      </w:tr>
      <w:tr w:rsidR="0035772F" w:rsidRPr="0035772F" w14:paraId="79F5B90B" w14:textId="77777777" w:rsidTr="00634955">
        <w:trPr>
          <w:trHeight w:val="1570"/>
        </w:trPr>
        <w:tc>
          <w:tcPr>
            <w:tcW w:w="3215" w:type="dxa"/>
            <w:vMerge/>
          </w:tcPr>
          <w:p w14:paraId="26B351CB" w14:textId="77777777" w:rsidR="0035772F" w:rsidRPr="0035772F" w:rsidRDefault="0035772F" w:rsidP="0035772F">
            <w:pPr>
              <w:ind w:left="278" w:hanging="10"/>
              <w:rPr>
                <w:rFonts w:ascii="Helvética light" w:hAnsi="Helvética light"/>
                <w:b/>
                <w:bCs/>
              </w:rPr>
            </w:pPr>
          </w:p>
        </w:tc>
        <w:tc>
          <w:tcPr>
            <w:tcW w:w="2759" w:type="dxa"/>
          </w:tcPr>
          <w:p w14:paraId="48559A6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identificación del problema es clara pero la justificación no ofrece los </w:t>
            </w:r>
          </w:p>
          <w:p w14:paraId="17107FF0" w14:textId="77777777" w:rsidR="0035772F" w:rsidRPr="0035772F" w:rsidRDefault="0035772F" w:rsidP="0035772F">
            <w:pPr>
              <w:ind w:left="278" w:hanging="10"/>
              <w:rPr>
                <w:rFonts w:ascii="Helvética light" w:hAnsi="Helvética light"/>
              </w:rPr>
            </w:pPr>
            <w:r w:rsidRPr="0035772F">
              <w:rPr>
                <w:rFonts w:ascii="Helvética light" w:hAnsi="Helvética light"/>
              </w:rPr>
              <w:t>elementos suficientes para poder hacer un análisis de su pertinencia y el objetivo general da solución a la problemática</w:t>
            </w:r>
          </w:p>
        </w:tc>
        <w:tc>
          <w:tcPr>
            <w:tcW w:w="1196" w:type="dxa"/>
            <w:vMerge/>
          </w:tcPr>
          <w:p w14:paraId="6F08E7F6" w14:textId="77777777" w:rsidR="0035772F" w:rsidRPr="0035772F" w:rsidRDefault="0035772F" w:rsidP="0035772F">
            <w:pPr>
              <w:ind w:left="278" w:hanging="10"/>
              <w:rPr>
                <w:rFonts w:ascii="Helvética light" w:hAnsi="Helvética light"/>
              </w:rPr>
            </w:pPr>
          </w:p>
        </w:tc>
        <w:tc>
          <w:tcPr>
            <w:tcW w:w="1658" w:type="dxa"/>
          </w:tcPr>
          <w:p w14:paraId="43B7B709" w14:textId="77777777" w:rsidR="0035772F" w:rsidRPr="0035772F" w:rsidRDefault="0035772F" w:rsidP="0035772F">
            <w:pPr>
              <w:ind w:left="278" w:hanging="10"/>
              <w:rPr>
                <w:rFonts w:ascii="Helvética light" w:hAnsi="Helvética light"/>
              </w:rPr>
            </w:pPr>
            <w:r w:rsidRPr="0035772F">
              <w:rPr>
                <w:rFonts w:ascii="Helvética light" w:hAnsi="Helvética light"/>
              </w:rPr>
              <w:t>30</w:t>
            </w:r>
          </w:p>
        </w:tc>
      </w:tr>
      <w:tr w:rsidR="0035772F" w:rsidRPr="0035772F" w14:paraId="28A95F88" w14:textId="77777777" w:rsidTr="00634955">
        <w:tc>
          <w:tcPr>
            <w:tcW w:w="3215" w:type="dxa"/>
            <w:vMerge/>
          </w:tcPr>
          <w:p w14:paraId="62C8E6F6" w14:textId="77777777" w:rsidR="0035772F" w:rsidRPr="0035772F" w:rsidRDefault="0035772F" w:rsidP="0035772F">
            <w:pPr>
              <w:ind w:left="278" w:hanging="10"/>
              <w:rPr>
                <w:rFonts w:ascii="Helvética light" w:hAnsi="Helvética light"/>
                <w:b/>
                <w:bCs/>
              </w:rPr>
            </w:pPr>
          </w:p>
        </w:tc>
        <w:tc>
          <w:tcPr>
            <w:tcW w:w="2759" w:type="dxa"/>
          </w:tcPr>
          <w:p w14:paraId="505150E5"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se presenta de manera excepcionalmen</w:t>
            </w:r>
            <w:r w:rsidRPr="0035772F">
              <w:rPr>
                <w:rFonts w:ascii="Helvética light" w:hAnsi="Helvética light"/>
              </w:rPr>
              <w:lastRenderedPageBreak/>
              <w:t xml:space="preserve">te clara y su relevancia está plenamente justificada </w:t>
            </w:r>
          </w:p>
          <w:p w14:paraId="5A993FC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con evidencia sólida y argumentación convincente y el objetivo general es pertinente y alcanzable para dar solución a la problemática </w:t>
            </w:r>
          </w:p>
        </w:tc>
        <w:tc>
          <w:tcPr>
            <w:tcW w:w="1196" w:type="dxa"/>
            <w:vMerge/>
          </w:tcPr>
          <w:p w14:paraId="442F8B6E" w14:textId="77777777" w:rsidR="0035772F" w:rsidRPr="0035772F" w:rsidRDefault="0035772F" w:rsidP="0035772F">
            <w:pPr>
              <w:ind w:left="278" w:hanging="10"/>
              <w:rPr>
                <w:rFonts w:ascii="Helvética light" w:hAnsi="Helvética light"/>
              </w:rPr>
            </w:pPr>
          </w:p>
        </w:tc>
        <w:tc>
          <w:tcPr>
            <w:tcW w:w="1658" w:type="dxa"/>
          </w:tcPr>
          <w:p w14:paraId="6F04DD44" w14:textId="77777777" w:rsidR="0035772F" w:rsidRPr="0035772F" w:rsidRDefault="0035772F" w:rsidP="0035772F">
            <w:pPr>
              <w:ind w:left="278" w:hanging="10"/>
              <w:rPr>
                <w:rFonts w:ascii="Helvética light" w:hAnsi="Helvética light"/>
              </w:rPr>
            </w:pPr>
            <w:r w:rsidRPr="0035772F">
              <w:rPr>
                <w:rFonts w:ascii="Helvética light" w:hAnsi="Helvética light"/>
              </w:rPr>
              <w:t>40</w:t>
            </w:r>
          </w:p>
        </w:tc>
      </w:tr>
      <w:tr w:rsidR="0035772F" w:rsidRPr="0035772F" w14:paraId="357D0917" w14:textId="77777777" w:rsidTr="00634955">
        <w:tc>
          <w:tcPr>
            <w:tcW w:w="3215" w:type="dxa"/>
          </w:tcPr>
          <w:p w14:paraId="04C2B88E"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Total, Puntos</w:t>
            </w:r>
          </w:p>
        </w:tc>
        <w:tc>
          <w:tcPr>
            <w:tcW w:w="2759" w:type="dxa"/>
          </w:tcPr>
          <w:p w14:paraId="3D2ED26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c>
          <w:tcPr>
            <w:tcW w:w="1196" w:type="dxa"/>
          </w:tcPr>
          <w:p w14:paraId="4849FFA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100</w:t>
            </w:r>
          </w:p>
        </w:tc>
        <w:tc>
          <w:tcPr>
            <w:tcW w:w="1658" w:type="dxa"/>
          </w:tcPr>
          <w:p w14:paraId="59E15B6B"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r>
    </w:tbl>
    <w:p w14:paraId="383EC7F3" w14:textId="6F9B6153" w:rsidR="0002659E" w:rsidRPr="0035772F" w:rsidRDefault="0035772F" w:rsidP="0035772F">
      <w:pPr>
        <w:jc w:val="both"/>
        <w:rPr>
          <w:rFonts w:ascii="Helvética light" w:hAnsi="Helvética light"/>
          <w:sz w:val="16"/>
          <w:szCs w:val="16"/>
        </w:rPr>
      </w:pPr>
      <w:r w:rsidRPr="0035772F">
        <w:rPr>
          <w:rFonts w:ascii="Helvética light" w:hAnsi="Helvética light"/>
          <w:sz w:val="16"/>
          <w:szCs w:val="16"/>
        </w:rPr>
        <w:t xml:space="preserve">Nota: Los documentos que acreditan el cumplimiento del Criterio Ponderable </w:t>
      </w:r>
      <w:r w:rsidR="00634955" w:rsidRPr="0035772F">
        <w:rPr>
          <w:rFonts w:ascii="Helvética light" w:hAnsi="Helvética light"/>
          <w:sz w:val="16"/>
          <w:szCs w:val="16"/>
        </w:rPr>
        <w:t>de Cofinanciación</w:t>
      </w:r>
      <w:r w:rsidRPr="0035772F">
        <w:rPr>
          <w:rFonts w:ascii="Helvética light" w:hAnsi="Helvética light"/>
          <w:sz w:val="16"/>
          <w:szCs w:val="16"/>
        </w:rPr>
        <w:t xml:space="preserve"> se cargan en el campo de “Presupuesto” de la </w:t>
      </w:r>
      <w:r w:rsidR="00634955" w:rsidRPr="00634955">
        <w:rPr>
          <w:rFonts w:ascii="Helvética light" w:hAnsi="Helvética light"/>
          <w:sz w:val="16"/>
          <w:szCs w:val="16"/>
        </w:rPr>
        <w:t>pla</w:t>
      </w:r>
      <w:r w:rsidRPr="00634955">
        <w:rPr>
          <w:rFonts w:ascii="Helvética light" w:hAnsi="Helvética light"/>
          <w:sz w:val="16"/>
          <w:szCs w:val="16"/>
        </w:rPr>
        <w:t>taforma de Iniciativas</w:t>
      </w:r>
      <w:r w:rsidR="00634955" w:rsidRPr="00634955">
        <w:rPr>
          <w:rFonts w:ascii="Helvética light" w:hAnsi="Helvética light"/>
          <w:sz w:val="16"/>
          <w:szCs w:val="16"/>
        </w:rPr>
        <w:t xml:space="preserve"> bancoiniciativas2025.mininterior.gov.co</w:t>
      </w:r>
      <w:r w:rsidRPr="0035772F">
        <w:rPr>
          <w:rFonts w:ascii="Helvética light" w:hAnsi="Helvética light"/>
          <w:sz w:val="16"/>
          <w:szCs w:val="16"/>
        </w:rPr>
        <w:t>, para la verificación en el proceso de Evaluación de Criterios Ponderables</w:t>
      </w:r>
    </w:p>
    <w:p w14:paraId="79697675" w14:textId="77777777" w:rsidR="0035772F" w:rsidRPr="00BE61A2" w:rsidRDefault="0035772F" w:rsidP="0035772F">
      <w:pPr>
        <w:ind w:left="268"/>
        <w:rPr>
          <w:rFonts w:ascii="Helvética light" w:hAnsi="Helvética light"/>
        </w:rPr>
      </w:pPr>
    </w:p>
    <w:p w14:paraId="5B8984B3" w14:textId="4E279F87" w:rsidR="0002659E" w:rsidRPr="0035772F" w:rsidRDefault="0002659E" w:rsidP="0035772F">
      <w:pPr>
        <w:pStyle w:val="Ttulo3"/>
        <w:ind w:left="2124" w:firstLine="0"/>
      </w:pPr>
      <w:bookmarkStart w:id="25" w:name="_Toc212463310"/>
      <w:bookmarkStart w:id="26" w:name="_Toc212718898"/>
      <w:bookmarkStart w:id="27" w:name="_Toc213152691"/>
      <w:r w:rsidRPr="0035772F">
        <w:t>2.</w:t>
      </w:r>
      <w:r w:rsidR="0035772F" w:rsidRPr="0035772F">
        <w:t xml:space="preserve">5.1 </w:t>
      </w:r>
      <w:r w:rsidRPr="0035772F">
        <w:t>PARAMETRIZACIÓN DE LOS CRITERIOS PONDERABLES Y UMBRAL MÍNIMO DE VIABILIDAD TÉCNICA</w:t>
      </w:r>
      <w:bookmarkEnd w:id="25"/>
      <w:bookmarkEnd w:id="26"/>
      <w:bookmarkEnd w:id="27"/>
    </w:p>
    <w:p w14:paraId="45B4B58C" w14:textId="77777777" w:rsidR="0002659E" w:rsidRPr="00430F96" w:rsidRDefault="0002659E" w:rsidP="0002659E">
      <w:pPr>
        <w:pStyle w:val="TableParagraph"/>
        <w:jc w:val="both"/>
        <w:rPr>
          <w:rFonts w:ascii="Helvética light" w:hAnsi="Helvética light"/>
        </w:rPr>
      </w:pPr>
      <w:r w:rsidRPr="00BE61A2">
        <w:rPr>
          <w:rFonts w:ascii="Helvética light" w:hAnsi="Helvética light"/>
        </w:rPr>
        <w:t xml:space="preserve">Con el objetivo de garantizar que las iniciativas presentadas por los Organismos de </w:t>
      </w:r>
      <w:r w:rsidRPr="00430F96">
        <w:rPr>
          <w:rFonts w:ascii="Helvética light" w:hAnsi="Helvética light"/>
        </w:rPr>
        <w:t xml:space="preserve">Acción Comunal respondan a criterios mínimos de i) Contexto de focalización geográfica y poblaciones de especial atención, alineación con las políticas públicas y de </w:t>
      </w:r>
      <w:proofErr w:type="spellStart"/>
      <w:r w:rsidRPr="00430F96">
        <w:rPr>
          <w:rFonts w:ascii="Helvética light" w:hAnsi="Helvética light"/>
        </w:rPr>
        <w:t>ii</w:t>
      </w:r>
      <w:proofErr w:type="spellEnd"/>
      <w:r w:rsidRPr="00430F96">
        <w:rPr>
          <w:rFonts w:ascii="Helvética light" w:hAnsi="Helvética light"/>
        </w:rPr>
        <w:t>) Coherencia técnica de la iniciativa, la Dirección para la Democracia, Participación Ciudadana y Acción Comunal establece los siguientes lineamientos para la evaluación técnica ponderada:</w:t>
      </w:r>
    </w:p>
    <w:p w14:paraId="40A592A0" w14:textId="77777777" w:rsidR="0002659E" w:rsidRPr="00430F96" w:rsidRDefault="0002659E" w:rsidP="0002659E">
      <w:pPr>
        <w:pStyle w:val="Ttulo4"/>
        <w:rPr>
          <w:rFonts w:eastAsia="Times New Roman" w:cs="Times New Roman"/>
          <w:i/>
          <w:iCs w:val="0"/>
          <w:szCs w:val="22"/>
        </w:rPr>
      </w:pPr>
      <w:bookmarkStart w:id="28" w:name="_Hlk201153304"/>
    </w:p>
    <w:p w14:paraId="2AF6EB01" w14:textId="6D2A751E" w:rsidR="0002659E" w:rsidRPr="00430F96" w:rsidRDefault="0002659E" w:rsidP="0035772F">
      <w:pPr>
        <w:pStyle w:val="Ttulo4"/>
        <w:ind w:left="2124"/>
        <w:jc w:val="both"/>
        <w:rPr>
          <w:szCs w:val="22"/>
        </w:rPr>
      </w:pPr>
      <w:bookmarkStart w:id="29" w:name="_Toc212718899"/>
      <w:r w:rsidRPr="00430F96">
        <w:rPr>
          <w:szCs w:val="22"/>
        </w:rPr>
        <w:t>2.</w:t>
      </w:r>
      <w:r w:rsidR="0035772F" w:rsidRPr="00430F96">
        <w:rPr>
          <w:szCs w:val="22"/>
        </w:rPr>
        <w:t>5.1.</w:t>
      </w:r>
      <w:r w:rsidRPr="00430F96">
        <w:rPr>
          <w:szCs w:val="22"/>
        </w:rPr>
        <w:t xml:space="preserve">1 Criterios ponderables de Evaluación con contexto de focalización </w:t>
      </w:r>
      <w:r w:rsidR="00634955" w:rsidRPr="00430F96">
        <w:rPr>
          <w:szCs w:val="22"/>
        </w:rPr>
        <w:t>geográfica, poblaciones</w:t>
      </w:r>
      <w:r w:rsidRPr="00430F96">
        <w:rPr>
          <w:szCs w:val="22"/>
        </w:rPr>
        <w:t xml:space="preserve"> de especial atención y fomento a la participación</w:t>
      </w:r>
      <w:bookmarkEnd w:id="29"/>
    </w:p>
    <w:p w14:paraId="5DA247E6" w14:textId="77777777" w:rsidR="0002659E" w:rsidRPr="00430F96" w:rsidRDefault="0002659E" w:rsidP="0002659E">
      <w:pPr>
        <w:pStyle w:val="Ttulo4"/>
        <w:rPr>
          <w:szCs w:val="22"/>
        </w:rPr>
      </w:pPr>
    </w:p>
    <w:bookmarkEnd w:id="23"/>
    <w:bookmarkEnd w:id="28"/>
    <w:p w14:paraId="4B016E67" w14:textId="321B52C5" w:rsidR="0035772F" w:rsidRPr="00430F96" w:rsidRDefault="0035772F" w:rsidP="0035772F">
      <w:pPr>
        <w:jc w:val="both"/>
        <w:rPr>
          <w:rFonts w:ascii="Helvética light" w:hAnsi="Helvética light"/>
          <w:szCs w:val="22"/>
        </w:rPr>
      </w:pPr>
      <w:r w:rsidRPr="00430F96">
        <w:rPr>
          <w:rFonts w:ascii="Helvética light" w:hAnsi="Helvética light"/>
          <w:szCs w:val="22"/>
        </w:rPr>
        <w:t>La evaluación de los criterios ponderables de contexto de focalización geográfica y poblaciones de especial atención y la respectiva asignación de puntaje, son los siguientes:</w:t>
      </w:r>
    </w:p>
    <w:p w14:paraId="10F54BC6"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territorios afectados por conflicto armado, la pobreza, la debilidad institucional y la presencia de cultivos de uso ilícito: 3 puntos</w:t>
      </w:r>
    </w:p>
    <w:p w14:paraId="2D68A30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lastRenderedPageBreak/>
        <w:t>Focalizar geográficamente a grupos de especial protección constitucional: 3 puntos</w:t>
      </w:r>
    </w:p>
    <w:p w14:paraId="22440570"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Inclusión, equidad de género, paridad y alternancia: 3 puntos</w:t>
      </w:r>
    </w:p>
    <w:p w14:paraId="269159C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Coordinación, eficacia e impacto: Iniciativas financiadas con recursos de contrapartida de entidades públicas: 3 puntos</w:t>
      </w:r>
    </w:p>
    <w:p w14:paraId="312D0034"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Efectividad en la preparación y presentación de Requisitos Habilitantes, logrando no requerir Subsanación: 3 puntos</w:t>
      </w:r>
    </w:p>
    <w:p w14:paraId="266DA27C" w14:textId="70C2D43D"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 xml:space="preserve">Fomento y promoción para la postulación de iniciativas a organismos de acción comunal sin participación en la Estrategia de Bancos para la Financiación de Iniciativas en </w:t>
      </w:r>
      <w:r w:rsidR="007B34BA" w:rsidRPr="00430F96">
        <w:rPr>
          <w:rFonts w:ascii="Helvética light" w:hAnsi="Helvética light"/>
          <w:bCs/>
          <w:szCs w:val="22"/>
        </w:rPr>
        <w:t>las vigencias</w:t>
      </w:r>
      <w:r w:rsidRPr="00430F96">
        <w:rPr>
          <w:rFonts w:ascii="Helvética light" w:hAnsi="Helvética light"/>
          <w:bCs/>
          <w:szCs w:val="22"/>
        </w:rPr>
        <w:t xml:space="preserve"> 2023 – 2024: 5 puntos     </w:t>
      </w:r>
    </w:p>
    <w:p w14:paraId="56FF2F7C" w14:textId="77777777" w:rsidR="0035772F" w:rsidRPr="00430F96" w:rsidRDefault="0035772F" w:rsidP="0035772F">
      <w:pPr>
        <w:jc w:val="both"/>
        <w:rPr>
          <w:rFonts w:ascii="Helvética light" w:hAnsi="Helvética light"/>
          <w:bCs/>
          <w:szCs w:val="22"/>
        </w:rPr>
      </w:pPr>
    </w:p>
    <w:p w14:paraId="6633252B" w14:textId="3BF97349"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2</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de contexto de focalización </w:t>
      </w:r>
      <w:r w:rsidR="00634955" w:rsidRPr="00430F96">
        <w:rPr>
          <w:rFonts w:ascii="Helvética light" w:hAnsi="Helvética light"/>
          <w:szCs w:val="22"/>
        </w:rPr>
        <w:t>geográfica, poblaciones</w:t>
      </w:r>
      <w:r w:rsidRPr="00430F96">
        <w:rPr>
          <w:rFonts w:ascii="Helvética light" w:hAnsi="Helvética light"/>
          <w:szCs w:val="22"/>
        </w:rPr>
        <w:t xml:space="preserve"> de especial atención y fomento a la participación.</w:t>
      </w:r>
    </w:p>
    <w:p w14:paraId="6BF4F2EE" w14:textId="5D8DEF1C" w:rsidR="0035772F" w:rsidRPr="00430F96" w:rsidRDefault="0035772F" w:rsidP="0035772F">
      <w:pPr>
        <w:jc w:val="both"/>
        <w:rPr>
          <w:rFonts w:ascii="Helvética light" w:hAnsi="Helvética light"/>
          <w:bCs/>
          <w:szCs w:val="22"/>
        </w:rPr>
      </w:pPr>
      <w:r w:rsidRPr="00430F96">
        <w:rPr>
          <w:rFonts w:ascii="Helvética light" w:hAnsi="Helvética light"/>
          <w:bCs/>
          <w:szCs w:val="22"/>
        </w:rPr>
        <w:t xml:space="preserve">A </w:t>
      </w:r>
      <w:r w:rsidR="007B34BA" w:rsidRPr="00430F96">
        <w:rPr>
          <w:rFonts w:ascii="Helvética light" w:hAnsi="Helvética light"/>
          <w:bCs/>
          <w:szCs w:val="22"/>
        </w:rPr>
        <w:t>continuación,</w:t>
      </w:r>
      <w:r w:rsidRPr="00430F96">
        <w:rPr>
          <w:rFonts w:ascii="Helvética light" w:hAnsi="Helvética light"/>
          <w:bCs/>
          <w:szCs w:val="22"/>
        </w:rPr>
        <w:t xml:space="preserve"> se explica en detalle, el propósito de incorporar un criterio que mide la gestión de los ejes estratégicos, objetivos y metas del Plan de Desarrollo Territorial de una entidad territorial o del Plan de Acción Trienal de una Corporación Autónoma </w:t>
      </w:r>
      <w:r w:rsidR="00634955" w:rsidRPr="00430F96">
        <w:rPr>
          <w:rFonts w:ascii="Helvética light" w:hAnsi="Helvética light"/>
          <w:bCs/>
          <w:szCs w:val="22"/>
        </w:rPr>
        <w:t>Regional, mediante</w:t>
      </w:r>
      <w:r w:rsidRPr="00430F96">
        <w:rPr>
          <w:rFonts w:ascii="Helvética light" w:hAnsi="Helvética light"/>
          <w:bCs/>
          <w:szCs w:val="22"/>
        </w:rPr>
        <w:t xml:space="preserve"> la cofinanciación y el soporte de la documentación que evidencia el cumplimiento de dicho criterio y el sitio en Plataforma de Iniciativas donde se carga dicha documentación. </w:t>
      </w:r>
    </w:p>
    <w:p w14:paraId="2F1889E0" w14:textId="77777777" w:rsidR="0035772F" w:rsidRPr="00430F96" w:rsidRDefault="0035772F" w:rsidP="0035772F">
      <w:pPr>
        <w:pStyle w:val="Ttulo5"/>
        <w:rPr>
          <w:rFonts w:eastAsia="Times New Roman"/>
          <w:b/>
          <w:szCs w:val="22"/>
        </w:rPr>
      </w:pPr>
      <w:r w:rsidRPr="00430F96">
        <w:rPr>
          <w:rFonts w:eastAsia="Times New Roman"/>
          <w:b/>
          <w:szCs w:val="22"/>
        </w:rPr>
        <w:t>Requisitos para el Aporte de Contrapartida de Entidades Territoriales</w:t>
      </w:r>
    </w:p>
    <w:p w14:paraId="5B6E2220" w14:textId="77777777" w:rsidR="0035772F" w:rsidRPr="00430F96" w:rsidRDefault="0035772F" w:rsidP="0035772F">
      <w:pPr>
        <w:jc w:val="both"/>
        <w:rPr>
          <w:rFonts w:ascii="Helvética light" w:hAnsi="Helvética light"/>
          <w:szCs w:val="22"/>
        </w:rPr>
      </w:pPr>
    </w:p>
    <w:p w14:paraId="09443F9E" w14:textId="2454197D" w:rsidR="0035772F" w:rsidRPr="00430F96" w:rsidRDefault="0035772F" w:rsidP="0035772F">
      <w:pPr>
        <w:jc w:val="both"/>
        <w:rPr>
          <w:rFonts w:ascii="Helvética light" w:hAnsi="Helvética light"/>
          <w:szCs w:val="22"/>
        </w:rPr>
      </w:pPr>
      <w:r w:rsidRPr="00430F96">
        <w:rPr>
          <w:rFonts w:ascii="Helvética light" w:hAnsi="Helvética light"/>
          <w:szCs w:val="22"/>
        </w:rPr>
        <w:t>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que también puedan recibirse aportes de empresas privadas, que no validan ese criterio, así:</w:t>
      </w:r>
    </w:p>
    <w:p w14:paraId="1A493E8F" w14:textId="77777777" w:rsidR="0035772F" w:rsidRPr="00430F96" w:rsidRDefault="0035772F" w:rsidP="0035772F">
      <w:pPr>
        <w:pStyle w:val="Ttulo6"/>
        <w:rPr>
          <w:szCs w:val="22"/>
        </w:rPr>
      </w:pPr>
      <w:r w:rsidRPr="00430F96">
        <w:rPr>
          <w:szCs w:val="22"/>
        </w:rPr>
        <w:t>Certificado de Disponibilidad Presupuestal - CDP</w:t>
      </w:r>
    </w:p>
    <w:p w14:paraId="06F1A33C" w14:textId="77777777" w:rsidR="0035772F" w:rsidRPr="00430F96" w:rsidRDefault="0035772F" w:rsidP="0035772F">
      <w:pPr>
        <w:jc w:val="both"/>
        <w:rPr>
          <w:rFonts w:ascii="Helvética light" w:hAnsi="Helvética light"/>
          <w:szCs w:val="22"/>
        </w:rPr>
      </w:pPr>
    </w:p>
    <w:p w14:paraId="1E185095" w14:textId="5FE31FC8" w:rsidR="0035772F" w:rsidRPr="00430F96" w:rsidRDefault="0035772F" w:rsidP="0035772F">
      <w:pPr>
        <w:jc w:val="both"/>
        <w:rPr>
          <w:rFonts w:ascii="Helvética light" w:hAnsi="Helvética light"/>
          <w:szCs w:val="22"/>
        </w:rPr>
      </w:pPr>
      <w:r w:rsidRPr="00430F96">
        <w:rPr>
          <w:rFonts w:ascii="Helvética light" w:hAnsi="Helvética light"/>
          <w:szCs w:val="22"/>
        </w:rPr>
        <w:t>Documento emitido por la entidad territorial correspondiente, que garantiza la existencia de recursos asignados en su presupuesto para la ejecución de la iniciativa. El CDP debe contener:</w:t>
      </w:r>
    </w:p>
    <w:p w14:paraId="25D81D73"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Número de CDP.</w:t>
      </w:r>
    </w:p>
    <w:p w14:paraId="6EEE9CE4"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Fecha de expedición.</w:t>
      </w:r>
    </w:p>
    <w:p w14:paraId="5305C80B"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Objeto del gasto asociado a la iniciativa.</w:t>
      </w:r>
    </w:p>
    <w:p w14:paraId="021AF985" w14:textId="3FE6A4D4" w:rsid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Firma del funcionario competente.</w:t>
      </w:r>
    </w:p>
    <w:p w14:paraId="6B18752C" w14:textId="77777777" w:rsidR="00430F96" w:rsidRPr="00430F96" w:rsidRDefault="00430F96" w:rsidP="00430F96">
      <w:pPr>
        <w:spacing w:after="0" w:line="240" w:lineRule="auto"/>
        <w:ind w:left="720"/>
        <w:jc w:val="both"/>
        <w:rPr>
          <w:rFonts w:ascii="Helvética light" w:hAnsi="Helvética light"/>
          <w:szCs w:val="22"/>
        </w:rPr>
      </w:pPr>
    </w:p>
    <w:p w14:paraId="7B887017" w14:textId="77777777" w:rsidR="0035772F" w:rsidRPr="00430F96" w:rsidRDefault="0035772F" w:rsidP="0035772F">
      <w:pPr>
        <w:pStyle w:val="Ttulo6"/>
        <w:rPr>
          <w:szCs w:val="22"/>
        </w:rPr>
      </w:pPr>
      <w:r w:rsidRPr="00430F96">
        <w:rPr>
          <w:szCs w:val="22"/>
        </w:rPr>
        <w:lastRenderedPageBreak/>
        <w:t>Carta de Compromiso o Acta de Compromiso</w:t>
      </w:r>
    </w:p>
    <w:p w14:paraId="3C4122A2" w14:textId="77777777" w:rsidR="0035772F" w:rsidRPr="00430F96" w:rsidRDefault="0035772F" w:rsidP="0035772F">
      <w:pPr>
        <w:jc w:val="both"/>
        <w:rPr>
          <w:rFonts w:ascii="Helvética light" w:hAnsi="Helvética light"/>
          <w:szCs w:val="22"/>
        </w:rPr>
      </w:pPr>
    </w:p>
    <w:p w14:paraId="29DA797E" w14:textId="77777777"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En caso de no contar con un CDP al momento de la postulación, se aceptará una </w:t>
      </w:r>
      <w:r w:rsidRPr="00430F96">
        <w:rPr>
          <w:rFonts w:ascii="Helvética light" w:hAnsi="Helvética light"/>
          <w:b/>
          <w:bCs/>
          <w:szCs w:val="22"/>
        </w:rPr>
        <w:t>Carta de Compromiso</w:t>
      </w:r>
      <w:r w:rsidRPr="00430F96">
        <w:rPr>
          <w:rFonts w:ascii="Helvética light" w:hAnsi="Helvética light"/>
          <w:szCs w:val="22"/>
        </w:rPr>
        <w:t xml:space="preserve"> expedida por la administraciones departamentales, distritales y municipales o de una Corporación Autónoma Regional, la cual deberá cumplir con los siguientes requisitos:</w:t>
      </w:r>
    </w:p>
    <w:p w14:paraId="3D73AC0B" w14:textId="77777777" w:rsidR="0035772F" w:rsidRPr="00430F96" w:rsidRDefault="0035772F" w:rsidP="0035772F">
      <w:pPr>
        <w:jc w:val="both"/>
        <w:rPr>
          <w:rFonts w:ascii="Helvética light" w:hAnsi="Helvética light"/>
          <w:szCs w:val="22"/>
        </w:rPr>
      </w:pPr>
    </w:p>
    <w:p w14:paraId="199BF099"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Ser emitida en </w:t>
      </w:r>
      <w:r w:rsidRPr="00430F96">
        <w:rPr>
          <w:rFonts w:ascii="Helvética light" w:hAnsi="Helvética light"/>
          <w:b/>
          <w:bCs/>
          <w:szCs w:val="22"/>
        </w:rPr>
        <w:t>papel membretado oficial</w:t>
      </w:r>
      <w:r w:rsidRPr="00430F96">
        <w:rPr>
          <w:rFonts w:ascii="Helvética light" w:hAnsi="Helvética light"/>
          <w:szCs w:val="22"/>
        </w:rPr>
        <w:t xml:space="preserve"> de la entidad pública</w:t>
      </w:r>
    </w:p>
    <w:p w14:paraId="0E69E5D1"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w:t>
      </w:r>
      <w:r w:rsidRPr="00430F96">
        <w:rPr>
          <w:rFonts w:ascii="Helvética light" w:hAnsi="Helvética light"/>
          <w:b/>
          <w:bCs/>
          <w:szCs w:val="22"/>
        </w:rPr>
        <w:t>firma del Representante Legal</w:t>
      </w:r>
      <w:r w:rsidRPr="00430F96">
        <w:rPr>
          <w:rFonts w:ascii="Helvética light" w:hAnsi="Helvética light"/>
          <w:szCs w:val="22"/>
        </w:rPr>
        <w:t xml:space="preserve"> de la entidad (</w:t>
      </w:r>
      <w:proofErr w:type="gramStart"/>
      <w:r w:rsidRPr="00430F96">
        <w:rPr>
          <w:rFonts w:ascii="Helvética light" w:hAnsi="Helvética light"/>
          <w:szCs w:val="22"/>
        </w:rPr>
        <w:t>Alcalde</w:t>
      </w:r>
      <w:proofErr w:type="gramEnd"/>
      <w:r w:rsidRPr="00430F96">
        <w:rPr>
          <w:rFonts w:ascii="Helvética light" w:hAnsi="Helvética light"/>
          <w:szCs w:val="22"/>
        </w:rPr>
        <w:t xml:space="preserve">, Gobernador, </w:t>
      </w:r>
      <w:proofErr w:type="gramStart"/>
      <w:r w:rsidRPr="00430F96">
        <w:rPr>
          <w:rFonts w:ascii="Helvética light" w:hAnsi="Helvética light"/>
          <w:szCs w:val="22"/>
        </w:rPr>
        <w:t>Director</w:t>
      </w:r>
      <w:proofErr w:type="gramEnd"/>
      <w:r w:rsidRPr="00430F96">
        <w:rPr>
          <w:rFonts w:ascii="Helvética light" w:hAnsi="Helvética light"/>
          <w:szCs w:val="22"/>
        </w:rPr>
        <w:t xml:space="preserve"> de Corporación Autónoma Regional o el delegado autorizado).</w:t>
      </w:r>
    </w:p>
    <w:p w14:paraId="0FA23A4D" w14:textId="77777777" w:rsidR="0035772F" w:rsidRPr="00430F96" w:rsidRDefault="0035772F" w:rsidP="0035772F">
      <w:pPr>
        <w:numPr>
          <w:ilvl w:val="0"/>
          <w:numId w:val="4"/>
        </w:numPr>
        <w:spacing w:after="0" w:line="240" w:lineRule="auto"/>
        <w:jc w:val="both"/>
        <w:rPr>
          <w:rFonts w:ascii="Helvética light" w:hAnsi="Helvética light"/>
          <w:szCs w:val="22"/>
        </w:rPr>
      </w:pPr>
      <w:proofErr w:type="gramStart"/>
      <w:r w:rsidRPr="00430F96">
        <w:rPr>
          <w:rFonts w:ascii="Helvética light" w:hAnsi="Helvética light"/>
          <w:szCs w:val="22"/>
        </w:rPr>
        <w:t>Indicar</w:t>
      </w:r>
      <w:proofErr w:type="gramEnd"/>
      <w:r w:rsidRPr="00430F96">
        <w:rPr>
          <w:rFonts w:ascii="Helvética light" w:hAnsi="Helvética light"/>
          <w:szCs w:val="22"/>
        </w:rPr>
        <w:t xml:space="preserve"> explícitamente que, de ser seleccionada la iniciativa, la entidad territorial se </w:t>
      </w:r>
      <w:r w:rsidRPr="00430F96">
        <w:rPr>
          <w:rFonts w:ascii="Helvética light" w:hAnsi="Helvética light"/>
          <w:b/>
          <w:bCs/>
          <w:szCs w:val="22"/>
        </w:rPr>
        <w:t>compromete a disponer los recursos de contrapartida</w:t>
      </w:r>
      <w:r w:rsidRPr="00430F96">
        <w:rPr>
          <w:rFonts w:ascii="Helvética light" w:hAnsi="Helvética light"/>
          <w:szCs w:val="22"/>
        </w:rPr>
        <w:t xml:space="preserve"> en dinero o especie (bienes o servicios) por el 10% o más del valor total de la iniciativa. </w:t>
      </w:r>
    </w:p>
    <w:p w14:paraId="5DA3585D"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una </w:t>
      </w:r>
      <w:r w:rsidRPr="00430F96">
        <w:rPr>
          <w:rFonts w:ascii="Helvética light" w:hAnsi="Helvética light"/>
          <w:b/>
          <w:bCs/>
          <w:szCs w:val="22"/>
        </w:rPr>
        <w:t>fecha de radicación oficial</w:t>
      </w:r>
      <w:r w:rsidRPr="00430F96">
        <w:rPr>
          <w:rFonts w:ascii="Helvética light" w:hAnsi="Helvética light"/>
          <w:szCs w:val="22"/>
        </w:rPr>
        <w:t xml:space="preserve"> y, si aplica, número de radicado asignado por la entidad emisora.</w:t>
      </w:r>
    </w:p>
    <w:p w14:paraId="5E81D10F" w14:textId="77777777" w:rsidR="0035772F" w:rsidRPr="00430F96" w:rsidRDefault="0035772F" w:rsidP="0035772F">
      <w:pPr>
        <w:jc w:val="both"/>
        <w:rPr>
          <w:rFonts w:ascii="Helvética light" w:hAnsi="Helvética light"/>
          <w:szCs w:val="22"/>
        </w:rPr>
      </w:pPr>
    </w:p>
    <w:p w14:paraId="353E0E28" w14:textId="77777777"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La presentación del documento </w:t>
      </w:r>
      <w:proofErr w:type="gramStart"/>
      <w:r w:rsidRPr="00430F96">
        <w:rPr>
          <w:rFonts w:ascii="Helvética light" w:hAnsi="Helvética light"/>
          <w:szCs w:val="22"/>
        </w:rPr>
        <w:t>pertinente,</w:t>
      </w:r>
      <w:proofErr w:type="gramEnd"/>
      <w:r w:rsidRPr="00430F96">
        <w:rPr>
          <w:rFonts w:ascii="Helvética light" w:hAnsi="Helvética light"/>
          <w:szCs w:val="22"/>
        </w:rPr>
        <w:t xml:space="preserve"> debe ser cargado en la Plataforma de Iniciativas en el campo de “Presupuesto” que hace parte de los Requisitos Habilitantes y que será evaluado como evidencia del correspondiente Criterio Ponderable y es obligatorio para acceder al puntaje correspondiente. </w:t>
      </w:r>
    </w:p>
    <w:p w14:paraId="28B1E8FA" w14:textId="77777777" w:rsidR="0035772F" w:rsidRPr="00430F96" w:rsidRDefault="0035772F" w:rsidP="0035772F">
      <w:pPr>
        <w:jc w:val="both"/>
        <w:rPr>
          <w:rFonts w:ascii="Helvética light" w:hAnsi="Helvética light"/>
          <w:bCs/>
          <w:szCs w:val="22"/>
        </w:rPr>
      </w:pPr>
    </w:p>
    <w:p w14:paraId="4C438D7F" w14:textId="5B381978" w:rsidR="0035772F" w:rsidRPr="00430F96" w:rsidRDefault="00430F96" w:rsidP="00430F96">
      <w:pPr>
        <w:pStyle w:val="Ttulo4"/>
        <w:ind w:left="3540" w:hanging="1416"/>
        <w:rPr>
          <w:szCs w:val="22"/>
        </w:rPr>
      </w:pPr>
      <w:bookmarkStart w:id="30" w:name="_Toc212718900"/>
      <w:r w:rsidRPr="00430F96">
        <w:rPr>
          <w:szCs w:val="22"/>
        </w:rPr>
        <w:t xml:space="preserve">2.5.1.2 </w:t>
      </w:r>
      <w:r w:rsidR="0035772F" w:rsidRPr="00430F96">
        <w:rPr>
          <w:szCs w:val="22"/>
        </w:rPr>
        <w:t>Criterios ponderables técnicos de estructuración d</w:t>
      </w:r>
      <w:r w:rsidRPr="00430F96">
        <w:rPr>
          <w:szCs w:val="22"/>
        </w:rPr>
        <w:t xml:space="preserve">e </w:t>
      </w:r>
      <w:r w:rsidR="0035772F" w:rsidRPr="00430F96">
        <w:rPr>
          <w:szCs w:val="22"/>
        </w:rPr>
        <w:t>la iniciativa</w:t>
      </w:r>
      <w:bookmarkEnd w:id="30"/>
      <w:r w:rsidR="0035772F" w:rsidRPr="00430F96">
        <w:rPr>
          <w:szCs w:val="22"/>
        </w:rPr>
        <w:t xml:space="preserve"> </w:t>
      </w:r>
    </w:p>
    <w:p w14:paraId="56981056" w14:textId="77777777" w:rsidR="0035772F" w:rsidRPr="00430F96" w:rsidRDefault="0035772F" w:rsidP="0035772F">
      <w:pPr>
        <w:jc w:val="both"/>
        <w:rPr>
          <w:rFonts w:ascii="Helvética light" w:hAnsi="Helvética light"/>
          <w:szCs w:val="22"/>
        </w:rPr>
      </w:pPr>
    </w:p>
    <w:p w14:paraId="76A390B0" w14:textId="1235EFD5" w:rsidR="0035772F" w:rsidRPr="00430F96" w:rsidRDefault="0035772F" w:rsidP="0035772F">
      <w:pPr>
        <w:jc w:val="both"/>
        <w:rPr>
          <w:rFonts w:ascii="Helvética light" w:hAnsi="Helvética light"/>
          <w:szCs w:val="22"/>
        </w:rPr>
      </w:pPr>
      <w:r w:rsidRPr="00430F96">
        <w:rPr>
          <w:rFonts w:ascii="Helvética light" w:hAnsi="Helvética light"/>
          <w:szCs w:val="22"/>
        </w:rPr>
        <w:t>Para efecto de la ponderación de criterios técnicos, los siguientes se consideran fundamentales en la validación de la estructuración de la iniciativa:</w:t>
      </w:r>
    </w:p>
    <w:p w14:paraId="2465748E" w14:textId="3A3E6CAF"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De coherencia técnica: </w:t>
      </w:r>
    </w:p>
    <w:p w14:paraId="6335298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Alineación y coherencia del proyecto con los ejes de transformación del Plan Nacional de Desarrollo 2022–2026: 10 puntos</w:t>
      </w:r>
    </w:p>
    <w:p w14:paraId="0987E862" w14:textId="77777777" w:rsidR="0035772F" w:rsidRPr="00430F96" w:rsidRDefault="0035772F" w:rsidP="0035772F">
      <w:pPr>
        <w:numPr>
          <w:ilvl w:val="0"/>
          <w:numId w:val="2"/>
        </w:numPr>
        <w:spacing w:after="0" w:line="240" w:lineRule="auto"/>
        <w:jc w:val="both"/>
        <w:rPr>
          <w:rFonts w:ascii="Helvética light" w:hAnsi="Helvética light"/>
          <w:szCs w:val="22"/>
        </w:rPr>
      </w:pPr>
      <w:r w:rsidRPr="00430F96">
        <w:rPr>
          <w:rFonts w:ascii="Helvética light" w:hAnsi="Helvética light"/>
          <w:bCs/>
          <w:szCs w:val="22"/>
        </w:rPr>
        <w:t>Impacto económico en la comunidad, hasta 10 puntos.</w:t>
      </w:r>
    </w:p>
    <w:p w14:paraId="3DEAA92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Impacto ambiental en la comunidad, hasta 10 puntos.</w:t>
      </w:r>
    </w:p>
    <w:p w14:paraId="6E67334C"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La iniciativa impacta directamente a mujeres o jóvenes del territorio o área de influencia de la organización: 10 puntos</w:t>
      </w:r>
    </w:p>
    <w:p w14:paraId="7D260DCA" w14:textId="2D50670D" w:rsidR="0035772F" w:rsidRPr="00430F96" w:rsidRDefault="0035772F" w:rsidP="00430F96">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Pertinencia y efectividad en la estructuración de la iniciativa frente a la necesidad de la comunidad, hasta 40 puntos.</w:t>
      </w:r>
    </w:p>
    <w:p w14:paraId="6997B0C3" w14:textId="77777777" w:rsidR="00430F96" w:rsidRPr="00430F96" w:rsidRDefault="00430F96" w:rsidP="00430F96">
      <w:pPr>
        <w:spacing w:after="0" w:line="240" w:lineRule="auto"/>
        <w:ind w:left="720"/>
        <w:jc w:val="both"/>
        <w:rPr>
          <w:rFonts w:ascii="Helvética light" w:hAnsi="Helvética light"/>
          <w:bCs/>
          <w:szCs w:val="22"/>
        </w:rPr>
      </w:pPr>
    </w:p>
    <w:p w14:paraId="74BAA4FE" w14:textId="7B650646"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8</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técnicas. </w:t>
      </w:r>
    </w:p>
    <w:p w14:paraId="5FDBC488" w14:textId="77777777" w:rsidR="00430F96" w:rsidRPr="00430F96" w:rsidRDefault="00430F96" w:rsidP="00430F96">
      <w:pPr>
        <w:jc w:val="both"/>
        <w:rPr>
          <w:rFonts w:ascii="Helvética light" w:hAnsi="Helvética light"/>
          <w:szCs w:val="22"/>
        </w:rPr>
      </w:pPr>
    </w:p>
    <w:p w14:paraId="5A917D58" w14:textId="6042649A" w:rsidR="0035772F" w:rsidRPr="00430F96" w:rsidRDefault="00430F96" w:rsidP="00430F96">
      <w:pPr>
        <w:pStyle w:val="Ttulo3"/>
        <w:rPr>
          <w:sz w:val="22"/>
        </w:rPr>
      </w:pPr>
      <w:bookmarkStart w:id="31" w:name="_Toc212718901"/>
      <w:bookmarkStart w:id="32" w:name="_Toc213152692"/>
      <w:r w:rsidRPr="00430F96">
        <w:rPr>
          <w:rStyle w:val="Ttulo4Car"/>
          <w:rFonts w:eastAsia="Nunito Sans" w:cs="Nunito Sans"/>
          <w:b/>
          <w:iCs w:val="0"/>
          <w:sz w:val="22"/>
          <w:szCs w:val="22"/>
        </w:rPr>
        <w:lastRenderedPageBreak/>
        <w:t xml:space="preserve">2.5.2 </w:t>
      </w:r>
      <w:r w:rsidR="0035772F" w:rsidRPr="00430F96">
        <w:rPr>
          <w:sz w:val="22"/>
        </w:rPr>
        <w:t>Umbral Mínimo de Viabilidad Técnica</w:t>
      </w:r>
      <w:bookmarkEnd w:id="31"/>
      <w:bookmarkEnd w:id="32"/>
    </w:p>
    <w:p w14:paraId="1A828851" w14:textId="77777777" w:rsidR="0035772F" w:rsidRPr="00430F96" w:rsidRDefault="0035772F" w:rsidP="0035772F">
      <w:pPr>
        <w:jc w:val="both"/>
        <w:rPr>
          <w:rFonts w:ascii="Helvética light" w:hAnsi="Helvética light"/>
          <w:bCs/>
          <w:szCs w:val="22"/>
        </w:rPr>
      </w:pPr>
      <w:r w:rsidRPr="00430F96">
        <w:rPr>
          <w:rFonts w:ascii="Helvética light" w:hAnsi="Helvética light"/>
          <w:szCs w:val="22"/>
        </w:rPr>
        <w:t xml:space="preserve">Se define que </w:t>
      </w:r>
      <w:r w:rsidRPr="00430F96">
        <w:rPr>
          <w:rFonts w:ascii="Helvética light" w:hAnsi="Helvética light"/>
          <w:bCs/>
          <w:szCs w:val="22"/>
        </w:rPr>
        <w:t>el puntaje mínimo requerido para que una iniciativa pueda ser considerada viable técnicamente en el marco del Banco de Iniciativas para las Comunidades 2025, evaluados los criterios ponderables con contexto de focalización geográfica, poblaciones de especial atención y fomento a la participación y los indicados de índole técnica, es del 60%, equivalente a 60 puntos sobre 100 en la evaluación ponderada.</w:t>
      </w:r>
    </w:p>
    <w:p w14:paraId="49653B05" w14:textId="77777777" w:rsidR="0035772F" w:rsidRPr="00430F96" w:rsidRDefault="0035772F" w:rsidP="0035772F">
      <w:pPr>
        <w:jc w:val="both"/>
        <w:rPr>
          <w:rFonts w:ascii="Helvética light" w:hAnsi="Helvética light"/>
          <w:szCs w:val="22"/>
        </w:rPr>
      </w:pPr>
      <w:r w:rsidRPr="00634955">
        <w:rPr>
          <w:rFonts w:ascii="Helvética light" w:hAnsi="Helvética light"/>
          <w:szCs w:val="22"/>
        </w:rPr>
        <w:t xml:space="preserve">Cualquier iniciativa que, habiendo superado los requisitos habilitantes, </w:t>
      </w:r>
      <w:r w:rsidRPr="00634955">
        <w:rPr>
          <w:rFonts w:ascii="Helvética light" w:hAnsi="Helvética light"/>
          <w:b/>
          <w:bCs/>
          <w:szCs w:val="22"/>
        </w:rPr>
        <w:t>no alcance este puntaje mínimo técnico</w:t>
      </w:r>
      <w:r w:rsidRPr="00634955">
        <w:rPr>
          <w:rFonts w:ascii="Helvética light" w:hAnsi="Helvética light"/>
          <w:szCs w:val="22"/>
        </w:rPr>
        <w:t xml:space="preserve">, será considerada </w:t>
      </w:r>
      <w:r w:rsidRPr="00634955">
        <w:rPr>
          <w:rFonts w:ascii="Helvética light" w:hAnsi="Helvética light"/>
          <w:b/>
          <w:bCs/>
          <w:szCs w:val="22"/>
        </w:rPr>
        <w:t>no viable técnicamente</w:t>
      </w:r>
      <w:r w:rsidRPr="00634955">
        <w:rPr>
          <w:rFonts w:ascii="Helvética light" w:hAnsi="Helvética light"/>
          <w:szCs w:val="22"/>
        </w:rPr>
        <w:t xml:space="preserve"> y, por tanto, no continuará el trámite para el proceso de viabilidad financiera, aun cuando haya cumplido los Requisitos Habilitantes.</w:t>
      </w:r>
    </w:p>
    <w:p w14:paraId="0B1FC3C0" w14:textId="15C802B6" w:rsidR="00E200A5" w:rsidRDefault="00E200A5">
      <w:pPr>
        <w:rPr>
          <w:rFonts w:ascii="Helvética light" w:hAnsi="Helvética light"/>
        </w:rPr>
      </w:pPr>
      <w:r>
        <w:rPr>
          <w:rFonts w:ascii="Helvética light" w:hAnsi="Helvética light"/>
        </w:rPr>
        <w:br w:type="page"/>
      </w:r>
    </w:p>
    <w:p w14:paraId="22E19449" w14:textId="77777777" w:rsidR="00E200A5" w:rsidRDefault="00E200A5" w:rsidP="00E200A5">
      <w:pPr>
        <w:spacing w:after="0" w:line="240" w:lineRule="auto"/>
        <w:jc w:val="both"/>
        <w:rPr>
          <w:rFonts w:ascii="Helvética light" w:hAnsi="Helvética light"/>
          <w:b/>
          <w:bCs/>
          <w:szCs w:val="22"/>
          <w:lang w:eastAsia="es-CO"/>
        </w:rPr>
      </w:pPr>
    </w:p>
    <w:p w14:paraId="398A558D" w14:textId="74EF1FBD" w:rsidR="001373D9" w:rsidRPr="001373D9" w:rsidRDefault="00D05773" w:rsidP="001373D9">
      <w:pPr>
        <w:pStyle w:val="Descripcin"/>
        <w:jc w:val="center"/>
      </w:pPr>
      <w:bookmarkStart w:id="33" w:name="_Toc212722106"/>
      <w:bookmarkStart w:id="34" w:name="_Toc213153215"/>
      <w:r>
        <w:t xml:space="preserve">ANEXO </w:t>
      </w:r>
      <w:r>
        <w:fldChar w:fldCharType="begin"/>
      </w:r>
      <w:r>
        <w:instrText xml:space="preserve"> SEQ ANEXO \* ARABIC </w:instrText>
      </w:r>
      <w:r>
        <w:fldChar w:fldCharType="separate"/>
      </w:r>
      <w:r w:rsidR="00D43A8E">
        <w:rPr>
          <w:noProof/>
        </w:rPr>
        <w:t>1</w:t>
      </w:r>
      <w:r>
        <w:fldChar w:fldCharType="end"/>
      </w:r>
      <w:r>
        <w:t>.</w:t>
      </w:r>
      <w:bookmarkEnd w:id="33"/>
      <w:r w:rsidR="001373D9">
        <w:t xml:space="preserve"> </w:t>
      </w:r>
      <w:r w:rsidR="001373D9" w:rsidRPr="007E04E5">
        <w:t>NOTAS A LOS REQUISITOS HABILITANTES DE LA LÍNEA 3: INICIATIVAS EN FAVOR DE LA SOBERANÍA ALIMENTARIA, EL FOMENTO DE UNIDADES PRODUCTIVAS, MERCADOS Y FERIAS POPULARES EN APOYO A LA ECONOMÍA POPULAR, DESDE LA ORGANIZACIÓN COMUNAL</w:t>
      </w:r>
      <w:r w:rsidR="001373D9">
        <w:t>.</w:t>
      </w:r>
      <w:bookmarkEnd w:id="34"/>
    </w:p>
    <w:p w14:paraId="48E35C31" w14:textId="77777777" w:rsidR="00A25539" w:rsidRPr="00860F13" w:rsidRDefault="00A25539" w:rsidP="00A25539">
      <w:pPr>
        <w:numPr>
          <w:ilvl w:val="0"/>
          <w:numId w:val="22"/>
        </w:numPr>
        <w:spacing w:after="0" w:line="240" w:lineRule="auto"/>
        <w:jc w:val="both"/>
        <w:textAlignment w:val="baseline"/>
        <w:rPr>
          <w:rFonts w:ascii="Helvética light" w:eastAsiaTheme="minorEastAsia" w:hAnsi="Helvética light" w:cstheme="minorBidi"/>
        </w:rPr>
      </w:pPr>
      <w:r w:rsidRPr="00860F13">
        <w:rPr>
          <w:rFonts w:ascii="Helvética light" w:eastAsiaTheme="minorEastAsia" w:hAnsi="Helvética light" w:cstheme="minorBidi"/>
        </w:rPr>
        <w:t>No se financiarán elementos estructurales en La Línea 3 como: zapatas vigas o columnas o construcciones que requieran licencias de construcción</w:t>
      </w:r>
    </w:p>
    <w:p w14:paraId="5554A43C" w14:textId="77777777" w:rsidR="00A25539" w:rsidRDefault="00A25539" w:rsidP="00A25539">
      <w:pPr>
        <w:pStyle w:val="Prrafodelista"/>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2B2D62DF" w14:textId="77777777" w:rsidR="00A25539" w:rsidRDefault="00A25539" w:rsidP="00A25539">
      <w:pPr>
        <w:pStyle w:val="Prrafodelista"/>
        <w:jc w:val="both"/>
        <w:rPr>
          <w:rFonts w:ascii="Helvética light" w:eastAsiaTheme="minorEastAsia" w:hAnsi="Helvética light" w:cstheme="minorBidi"/>
        </w:rPr>
      </w:pPr>
    </w:p>
    <w:p w14:paraId="0736CD06" w14:textId="77777777" w:rsidR="00A25539" w:rsidRDefault="00A25539" w:rsidP="00A25539">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sz w:val="24"/>
          <w:szCs w:val="24"/>
          <w:lang w:eastAsia="es-CO"/>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5C6401A5" w14:textId="77777777" w:rsidR="00A25539" w:rsidRPr="00860F13" w:rsidRDefault="00A25539" w:rsidP="00A25539">
      <w:pPr>
        <w:pStyle w:val="Prrafodelista"/>
        <w:numPr>
          <w:ilvl w:val="0"/>
          <w:numId w:val="22"/>
        </w:numPr>
        <w:spacing w:after="0" w:line="240" w:lineRule="auto"/>
        <w:jc w:val="both"/>
        <w:rPr>
          <w:rFonts w:ascii="Helvética light" w:eastAsiaTheme="minorEastAsia" w:hAnsi="Helvética light" w:cstheme="minorBidi"/>
        </w:rPr>
      </w:pPr>
      <w:r w:rsidRPr="00860F13">
        <w:rPr>
          <w:rFonts w:ascii="Helvética light" w:eastAsiaTheme="minorEastAsia" w:hAnsi="Helvética light" w:cstheme="minorBidi"/>
        </w:rPr>
        <w:t>Revisión Técnica del Presupuesto</w:t>
      </w:r>
    </w:p>
    <w:p w14:paraId="03A00610" w14:textId="77777777" w:rsidR="00A25539" w:rsidRPr="00860F13" w:rsidRDefault="00A25539" w:rsidP="00A25539">
      <w:pPr>
        <w:numPr>
          <w:ilvl w:val="0"/>
          <w:numId w:val="30"/>
        </w:numPr>
        <w:spacing w:after="0" w:line="240" w:lineRule="auto"/>
        <w:ind w:left="1134" w:hanging="283"/>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 los cuales se pueden solicitar actualizados, inclusive para el inicio de la ejecución.</w:t>
      </w:r>
    </w:p>
    <w:p w14:paraId="2D15559A" w14:textId="77777777" w:rsidR="00A25539" w:rsidRPr="00860F13" w:rsidRDefault="00A25539" w:rsidP="00A25539">
      <w:pPr>
        <w:numPr>
          <w:ilvl w:val="0"/>
          <w:numId w:val="30"/>
        </w:numPr>
        <w:spacing w:after="0" w:line="240" w:lineRule="auto"/>
        <w:ind w:left="1134" w:hanging="283"/>
        <w:jc w:val="both"/>
        <w:rPr>
          <w:rFonts w:ascii="Helvética light" w:eastAsiaTheme="minorEastAsia" w:hAnsi="Helvética light" w:cstheme="minorBidi"/>
        </w:rPr>
      </w:pPr>
      <w:r w:rsidRPr="00860F13">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2681BADB" w14:textId="77777777" w:rsidR="00A25539" w:rsidRPr="00860F13" w:rsidRDefault="00A25539" w:rsidP="00A25539">
      <w:pPr>
        <w:numPr>
          <w:ilvl w:val="0"/>
          <w:numId w:val="30"/>
        </w:numPr>
        <w:spacing w:after="0" w:line="240" w:lineRule="auto"/>
        <w:ind w:left="1134" w:hanging="283"/>
        <w:jc w:val="both"/>
        <w:rPr>
          <w:rFonts w:ascii="Helvética light" w:eastAsiaTheme="minorEastAsia" w:hAnsi="Helvética light" w:cstheme="minorBidi"/>
        </w:rPr>
      </w:pPr>
      <w:r w:rsidRPr="00860F13">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59EA2917" w14:textId="77777777" w:rsidR="00A25539" w:rsidRPr="00860F13" w:rsidRDefault="00A25539" w:rsidP="00A25539">
      <w:pPr>
        <w:pStyle w:val="Prrafodelista"/>
        <w:numPr>
          <w:ilvl w:val="0"/>
          <w:numId w:val="22"/>
        </w:numPr>
        <w:spacing w:after="0" w:line="240" w:lineRule="auto"/>
        <w:jc w:val="both"/>
        <w:rPr>
          <w:rFonts w:ascii="Helvética light" w:eastAsiaTheme="minorEastAsia" w:hAnsi="Helvética light" w:cstheme="minorBidi"/>
        </w:rPr>
      </w:pPr>
      <w:r w:rsidRPr="00860F13">
        <w:rPr>
          <w:rFonts w:ascii="Helvética light" w:eastAsiaTheme="minorEastAsia" w:hAnsi="Helvética light" w:cstheme="minorBidi"/>
        </w:rPr>
        <w:t xml:space="preserve">El monto del presupuesto registrado en la plataforma de </w:t>
      </w:r>
      <w:r>
        <w:rPr>
          <w:rFonts w:ascii="Helvética light" w:eastAsiaTheme="minorEastAsia" w:hAnsi="Helvética light" w:cstheme="minorBidi"/>
        </w:rPr>
        <w:t>postulación</w:t>
      </w:r>
      <w:r w:rsidRPr="00860F13">
        <w:rPr>
          <w:rFonts w:ascii="Helvética light" w:eastAsiaTheme="minorEastAsia" w:hAnsi="Helvética light" w:cstheme="minorBidi"/>
        </w:rPr>
        <w:t xml:space="preserve"> de iniciativas debe ser igual al monto aprobado y autorizado en el Acta de la Asamblea del organismo comunal. Este requisito busca garantizar la transparencia, legitimidad y participación comunitaria en la construcción de la propuesta, evitando incongruencias entre lo aprobado por la Asamblea y la aprobación de la viabilidad financiera en el Banco de Iniciativas para la Comunidad 2025. </w:t>
      </w:r>
    </w:p>
    <w:p w14:paraId="073746C7" w14:textId="77777777" w:rsidR="00A25539" w:rsidRPr="00860F13" w:rsidRDefault="00A25539" w:rsidP="00A25539">
      <w:pPr>
        <w:ind w:left="720"/>
        <w:jc w:val="both"/>
        <w:rPr>
          <w:rFonts w:ascii="Helvética light" w:eastAsiaTheme="minorEastAsia" w:hAnsi="Helvética light" w:cstheme="minorBidi"/>
        </w:rPr>
      </w:pPr>
    </w:p>
    <w:p w14:paraId="6EA2F796" w14:textId="77777777" w:rsidR="00A25539" w:rsidRPr="00860F13" w:rsidRDefault="00A25539" w:rsidP="00A25539">
      <w:pPr>
        <w:ind w:left="709"/>
        <w:jc w:val="both"/>
        <w:rPr>
          <w:rFonts w:ascii="Helvética light" w:eastAsiaTheme="minorEastAsia" w:hAnsi="Helvética light" w:cstheme="minorBidi"/>
          <w:b/>
          <w:bCs/>
          <w:i/>
          <w:iCs/>
        </w:rPr>
      </w:pPr>
      <w:r w:rsidRPr="46D3B2F4">
        <w:rPr>
          <w:rFonts w:ascii="Helvética light" w:hAnsi="Helvética light"/>
        </w:rPr>
        <w:lastRenderedPageBreak/>
        <w:t xml:space="preserve">Esta acta deberá ser digitalizada y cargada en la Plataforma de postulación de iniciativas como evidencia del “Requisito Habilitante” correspondiente al campo de “Acta de Asamblea”. De forma reiterada, el valor para el desarrollo de la iniciativa señalado en el Acta debe coincidir y ser idéntico al valor que se registra en el campo del “Presupuesto” de la Plataforma de postulación de iniciativas donde se realiza la postulación. </w:t>
      </w:r>
      <w:r w:rsidRPr="46D3B2F4">
        <w:rPr>
          <w:rFonts w:ascii="Helvética light" w:hAnsi="Helvética light"/>
          <w:b/>
          <w:bCs/>
          <w:i/>
          <w:iCs/>
        </w:rPr>
        <w:t xml:space="preserve">Se advierte que este “Requisito Habilitante “es Subsanable, pero </w:t>
      </w:r>
      <w:r w:rsidRPr="46D3B2F4">
        <w:rPr>
          <w:rFonts w:ascii="Helvética light" w:hAnsi="Helvética light" w:cs="Calibri Light"/>
          <w:b/>
          <w:bCs/>
          <w:i/>
          <w:iCs/>
          <w:color w:val="000000" w:themeColor="text1"/>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postulación de iniciativas.</w:t>
      </w:r>
    </w:p>
    <w:p w14:paraId="7D0137A4" w14:textId="77777777" w:rsidR="00A25539" w:rsidRPr="004054D5" w:rsidRDefault="00A25539" w:rsidP="00A25539">
      <w:pPr>
        <w:numPr>
          <w:ilvl w:val="0"/>
          <w:numId w:val="22"/>
        </w:numPr>
        <w:spacing w:after="0" w:line="240" w:lineRule="auto"/>
        <w:jc w:val="both"/>
        <w:rPr>
          <w:rFonts w:ascii="Helvética light" w:eastAsiaTheme="minorEastAsia" w:hAnsi="Helvética light" w:cstheme="minorBidi"/>
        </w:rPr>
      </w:pPr>
      <w:r w:rsidRPr="00860F13">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00860F13">
        <w:rPr>
          <w:rFonts w:ascii="Helvética light" w:eastAsiaTheme="minorEastAsia" w:hAnsi="Helvética light" w:cstheme="minorBidi"/>
        </w:rPr>
        <w:t>que soportan el p</w:t>
      </w:r>
      <w:r w:rsidRPr="00860F13">
        <w:rPr>
          <w:rFonts w:ascii="Helvética light" w:hAnsi="Helvética light"/>
        </w:rPr>
        <w:t xml:space="preserve">resupuesto de la iniciativa, se deben enlistar estructurando o desglosando los </w:t>
      </w:r>
      <w:r w:rsidRPr="004054D5">
        <w:rPr>
          <w:rFonts w:ascii="Helvética light" w:hAnsi="Helvética light"/>
        </w:rPr>
        <w:t xml:space="preserve">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32C07C0D" w14:textId="77777777" w:rsidR="00A25539" w:rsidRPr="004054D5" w:rsidRDefault="00A25539" w:rsidP="00A25539">
      <w:pPr>
        <w:numPr>
          <w:ilvl w:val="0"/>
          <w:numId w:val="2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1D63C0BD" w14:textId="77777777" w:rsidR="00A25539" w:rsidRPr="004054D5" w:rsidRDefault="00A25539" w:rsidP="00A25539">
      <w:pPr>
        <w:numPr>
          <w:ilvl w:val="0"/>
          <w:numId w:val="2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16E5C71D" w14:textId="77777777" w:rsidR="00A25539" w:rsidRPr="004054D5" w:rsidRDefault="00A25539" w:rsidP="00A25539">
      <w:pPr>
        <w:pStyle w:val="Prrafodelista"/>
        <w:numPr>
          <w:ilvl w:val="0"/>
          <w:numId w:val="2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Asamblea y proceder con el ajuste en la plataforma de postulación de iniciativas, verificando que dichos montos sean iguales. Una vez transcurrido el periodo para subsanaciones, en caso de no proceder con los ajustes en el proceso de “Subsanación” en materia de </w:t>
      </w:r>
      <w:r w:rsidRPr="004054D5">
        <w:rPr>
          <w:rFonts w:ascii="Helvética light" w:eastAsiaTheme="minorEastAsia" w:hAnsi="Helvética light" w:cstheme="minorBidi"/>
          <w:b/>
        </w:rPr>
        <w:t>“Presupuesto”</w:t>
      </w:r>
      <w:r w:rsidRPr="004054D5">
        <w:rPr>
          <w:rFonts w:ascii="Helvética light" w:eastAsiaTheme="minorEastAsia" w:hAnsi="Helvética light" w:cstheme="minorBidi"/>
        </w:rPr>
        <w:t xml:space="preserve">, la iniciativa será excluida.  </w:t>
      </w:r>
    </w:p>
    <w:p w14:paraId="08145CB6" w14:textId="77777777" w:rsidR="00A25539" w:rsidRPr="004054D5" w:rsidRDefault="00A25539" w:rsidP="00A25539">
      <w:pPr>
        <w:pStyle w:val="Prrafodelista"/>
        <w:numPr>
          <w:ilvl w:val="0"/>
          <w:numId w:val="22"/>
        </w:numPr>
        <w:spacing w:after="0" w:line="240" w:lineRule="auto"/>
        <w:ind w:right="-6"/>
        <w:jc w:val="both"/>
        <w:rPr>
          <w:rFonts w:ascii="Helvética light" w:hAnsi="Helvética light" w:cstheme="minorHAnsi"/>
          <w:bCs/>
          <w:iCs/>
        </w:rPr>
      </w:pPr>
      <w:r w:rsidRPr="004054D5">
        <w:rPr>
          <w:rFonts w:ascii="Helvética light" w:eastAsiaTheme="minorEastAsia" w:hAnsi="Helvética light" w:cstheme="minorBidi"/>
        </w:rPr>
        <w:t>El Acta de Asamblea del organismo comunal debe anexar el Listado de Asistencia donde se verifique el cumplimiento el quorum.</w:t>
      </w:r>
    </w:p>
    <w:p w14:paraId="103555F0" w14:textId="77777777" w:rsidR="00A25539" w:rsidRPr="004054D5" w:rsidRDefault="00A25539" w:rsidP="00A25539">
      <w:pPr>
        <w:numPr>
          <w:ilvl w:val="0"/>
          <w:numId w:val="22"/>
        </w:numPr>
        <w:spacing w:after="0" w:line="240" w:lineRule="auto"/>
        <w:ind w:right="-6"/>
        <w:jc w:val="both"/>
        <w:rPr>
          <w:rFonts w:ascii="Helvética light" w:hAnsi="Helvética light" w:cstheme="minorHAnsi"/>
          <w:bCs/>
          <w:iCs/>
        </w:rPr>
      </w:pPr>
      <w:r w:rsidRPr="004054D5">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4054D5">
        <w:rPr>
          <w:rFonts w:ascii="Helvética light" w:eastAsiaTheme="minorEastAsia" w:hAnsi="Helvética light" w:cstheme="minorBidi"/>
        </w:rPr>
        <w:t>Operador del Banco de Iniciativas para la Comunidad 2025</w:t>
      </w:r>
      <w:r w:rsidRPr="004054D5">
        <w:rPr>
          <w:rFonts w:ascii="Helvética light" w:hAnsi="Helvética light"/>
          <w:lang w:val="es-ES"/>
        </w:rPr>
        <w:t xml:space="preserve"> </w:t>
      </w:r>
      <w:r w:rsidRPr="004054D5">
        <w:rPr>
          <w:rFonts w:ascii="Helvética light" w:hAnsi="Helvética light" w:cstheme="minorHAnsi"/>
          <w:bCs/>
          <w:iCs/>
        </w:rPr>
        <w:t>o por la entidad territorial delegada para la inspección, vigilancia y control de su jurisdicción.  Ver “Anexo 10. Uso, registro, custodia, administraci</w:t>
      </w:r>
      <w:r w:rsidRPr="004054D5">
        <w:rPr>
          <w:rFonts w:ascii="Helvética light" w:hAnsi="Helvética light" w:cstheme="minorHAnsi" w:hint="eastAsia"/>
          <w:bCs/>
          <w:iCs/>
        </w:rPr>
        <w:t>ó</w:t>
      </w:r>
      <w:r w:rsidRPr="004054D5">
        <w:rPr>
          <w:rFonts w:ascii="Helvética light" w:hAnsi="Helvética light" w:cstheme="minorHAnsi"/>
          <w:bCs/>
          <w:iCs/>
        </w:rPr>
        <w:t>n y conservaci</w:t>
      </w:r>
      <w:r w:rsidRPr="004054D5">
        <w:rPr>
          <w:rFonts w:ascii="Helvética light" w:hAnsi="Helvética light" w:cstheme="minorHAnsi" w:hint="eastAsia"/>
          <w:bCs/>
          <w:iCs/>
        </w:rPr>
        <w:t>ó</w:t>
      </w:r>
      <w:r w:rsidRPr="004054D5">
        <w:rPr>
          <w:rFonts w:ascii="Helvética light" w:hAnsi="Helvética light" w:cstheme="minorHAnsi"/>
          <w:bCs/>
          <w:iCs/>
        </w:rPr>
        <w:t>n de dotaciones y/o bienes muebles de las organizaciones de acci</w:t>
      </w:r>
      <w:r w:rsidRPr="004054D5">
        <w:rPr>
          <w:rFonts w:ascii="Helvética light" w:hAnsi="Helvética light" w:cstheme="minorHAnsi" w:hint="eastAsia"/>
          <w:bCs/>
          <w:iCs/>
        </w:rPr>
        <w:t>ó</w:t>
      </w:r>
      <w:r w:rsidRPr="004054D5">
        <w:rPr>
          <w:rFonts w:ascii="Helvética light" w:hAnsi="Helvética light" w:cstheme="minorHAnsi"/>
          <w:bCs/>
          <w:iCs/>
        </w:rPr>
        <w:t xml:space="preserve">n comunal” que hace parte integral de los presentes Términos de Referencia Banco de Iniciativas para las Comunidades 2025. </w:t>
      </w:r>
    </w:p>
    <w:p w14:paraId="692E84EB" w14:textId="77777777" w:rsidR="00A25539" w:rsidRPr="004054D5" w:rsidRDefault="00A25539" w:rsidP="00A25539">
      <w:pPr>
        <w:numPr>
          <w:ilvl w:val="0"/>
          <w:numId w:val="22"/>
        </w:numPr>
        <w:spacing w:after="0" w:line="240" w:lineRule="auto"/>
        <w:jc w:val="both"/>
        <w:rPr>
          <w:rFonts w:ascii="Helvética light" w:hAnsi="Helvética light"/>
        </w:rPr>
      </w:pPr>
      <w:r w:rsidRPr="004054D5">
        <w:rPr>
          <w:rFonts w:ascii="Helvética light" w:hAnsi="Helvética light"/>
        </w:rPr>
        <w:t>No se financiarán iniciativas en la Línea 3 que incluyan actividades de compra, venta y comercialización de animales vivos.</w:t>
      </w:r>
    </w:p>
    <w:p w14:paraId="38AE1612" w14:textId="77777777" w:rsidR="00A25539" w:rsidRPr="004054D5" w:rsidRDefault="00A25539" w:rsidP="00A25539">
      <w:pPr>
        <w:numPr>
          <w:ilvl w:val="0"/>
          <w:numId w:val="22"/>
        </w:numPr>
        <w:spacing w:after="0" w:line="240" w:lineRule="auto"/>
        <w:jc w:val="both"/>
        <w:rPr>
          <w:rFonts w:ascii="Helvética light" w:hAnsi="Helvética light"/>
        </w:rPr>
      </w:pPr>
      <w:r w:rsidRPr="004054D5">
        <w:rPr>
          <w:rFonts w:ascii="Helvética light" w:hAnsi="Helvética light"/>
        </w:rPr>
        <w:t>No se financiarán iniciativas en la Línea 3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09917D32" w14:textId="77777777" w:rsidR="00A25539" w:rsidRPr="004054D5" w:rsidRDefault="00A25539" w:rsidP="00A25539">
      <w:pPr>
        <w:jc w:val="center"/>
        <w:rPr>
          <w:rFonts w:ascii="Helvética light" w:hAnsi="Helvética light"/>
          <w:b/>
        </w:rPr>
      </w:pPr>
    </w:p>
    <w:p w14:paraId="2D7C93AC" w14:textId="77777777" w:rsidR="00A25539" w:rsidRPr="004054D5" w:rsidRDefault="00A25539" w:rsidP="00A25539">
      <w:pPr>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0F9C93D0" w14:textId="6DE9B376" w:rsidR="00A25539" w:rsidRPr="00A25539"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03584D47" w14:textId="3996A882" w:rsidR="00A25539" w:rsidRPr="00A25539" w:rsidRDefault="00A25539" w:rsidP="00A25539">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6D994088" w14:textId="77777777" w:rsidR="00A25539" w:rsidRPr="004054D5"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La organización de acción comunal deberá aportar documentos que acrediten, de manera concurrente, la facultad del Representante Legal para suscribir el Convenio Solidario y obligar a la organización comunal. </w:t>
      </w:r>
    </w:p>
    <w:p w14:paraId="5A2FA702" w14:textId="0B3FAC8B" w:rsidR="00A25539" w:rsidRPr="00A25539"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 </w:t>
      </w:r>
    </w:p>
    <w:p w14:paraId="7CF9EE8A" w14:textId="63CB59C4" w:rsidR="00A25539" w:rsidRPr="00A25539"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1B410E9C" w14:textId="77777777" w:rsidR="00A25539" w:rsidRPr="004054D5"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29DA2E7F" w14:textId="77777777" w:rsidR="00A25539" w:rsidRDefault="00A25539" w:rsidP="00A25539">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w:t>
      </w:r>
      <w:r w:rsidRPr="004054D5">
        <w:rPr>
          <w:rFonts w:ascii="Helvética light" w:hAnsi="Helvética light" w:cstheme="minorHAnsi"/>
          <w:bCs/>
          <w:iCs/>
        </w:rPr>
        <w:lastRenderedPageBreak/>
        <w:t>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13FAFA2D" w14:textId="77777777" w:rsidR="0027610C" w:rsidRDefault="0027610C" w:rsidP="0027610C">
      <w:pPr>
        <w:jc w:val="center"/>
        <w:rPr>
          <w:rFonts w:ascii="Helvética light" w:hAnsi="Helvética light"/>
          <w:b/>
        </w:rPr>
      </w:pPr>
    </w:p>
    <w:p w14:paraId="40955F87" w14:textId="79DF54A2" w:rsidR="001373D9" w:rsidRPr="001373D9" w:rsidRDefault="001373D9" w:rsidP="0088534B">
      <w:pPr>
        <w:rPr>
          <w:rFonts w:ascii="Helvética light" w:hAnsi="Helvética light" w:cstheme="minorHAnsi"/>
          <w:bCs/>
          <w:iCs/>
          <w:highlight w:val="yellow"/>
        </w:rPr>
      </w:pPr>
      <w:r>
        <w:rPr>
          <w:rFonts w:ascii="Helvética light" w:hAnsi="Helvética light" w:cstheme="minorHAnsi"/>
          <w:bCs/>
          <w:iCs/>
          <w:highlight w:val="yellow"/>
        </w:rPr>
        <w:br w:type="page"/>
      </w:r>
    </w:p>
    <w:p w14:paraId="2BC7DB29" w14:textId="2D1A3472" w:rsidR="00D05773" w:rsidRPr="00370447" w:rsidRDefault="00D05773" w:rsidP="00370447">
      <w:pPr>
        <w:pStyle w:val="Descripcin"/>
        <w:jc w:val="center"/>
      </w:pPr>
      <w:bookmarkStart w:id="35" w:name="_Toc213153216"/>
      <w:r>
        <w:lastRenderedPageBreak/>
        <w:t xml:space="preserve">ANEXO </w:t>
      </w:r>
      <w:r>
        <w:fldChar w:fldCharType="begin"/>
      </w:r>
      <w:r>
        <w:instrText xml:space="preserve"> SEQ ANEXO \* ARABIC </w:instrText>
      </w:r>
      <w:r>
        <w:fldChar w:fldCharType="separate"/>
      </w:r>
      <w:r w:rsidR="00D43A8E">
        <w:rPr>
          <w:noProof/>
        </w:rPr>
        <w:t>2</w:t>
      </w:r>
      <w:r>
        <w:fldChar w:fldCharType="end"/>
      </w:r>
      <w:r>
        <w:t>.</w:t>
      </w:r>
      <w:r w:rsidR="00370447">
        <w:t xml:space="preserve"> </w:t>
      </w:r>
      <w:r w:rsidRPr="0013676C">
        <w:t>FORMATO DE DECLARACIÓN DE INHABILIDADES, INCOMPATIBILIDADES Y CONFLICTO DE INTERESES.</w:t>
      </w:r>
      <w:bookmarkEnd w:id="35"/>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1FDEF62D" w:rsidR="00D05773" w:rsidRPr="00370447" w:rsidRDefault="00D05773" w:rsidP="00370447">
      <w:pPr>
        <w:pStyle w:val="Descripcin"/>
        <w:jc w:val="center"/>
      </w:pPr>
      <w:bookmarkStart w:id="36" w:name="_Toc213153217"/>
      <w:r>
        <w:lastRenderedPageBreak/>
        <w:t xml:space="preserve">ANEXO </w:t>
      </w:r>
      <w:r>
        <w:fldChar w:fldCharType="begin"/>
      </w:r>
      <w:r>
        <w:instrText xml:space="preserve"> SEQ ANEXO \* ARABIC </w:instrText>
      </w:r>
      <w:r>
        <w:fldChar w:fldCharType="separate"/>
      </w:r>
      <w:r w:rsidR="00D43A8E">
        <w:rPr>
          <w:noProof/>
        </w:rPr>
        <w:t>3</w:t>
      </w:r>
      <w:r>
        <w:fldChar w:fldCharType="end"/>
      </w:r>
      <w:r>
        <w:t>.</w:t>
      </w:r>
      <w:r w:rsidR="00370447">
        <w:t xml:space="preserve"> </w:t>
      </w:r>
      <w:r w:rsidRPr="00BC6202">
        <w:t>FORMATO DE COMPROMISO DE INTEGRIDAD, ANTICORRUPCIÓN Y ÉTICA PRIVADA EN LA CONTRATACIÓN.</w:t>
      </w:r>
      <w:bookmarkEnd w:id="36"/>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299520E" w14:textId="5166AD6A" w:rsidR="00800688" w:rsidRPr="001373D9" w:rsidRDefault="00FC0772" w:rsidP="001373D9">
      <w:pPr>
        <w:rPr>
          <w:rFonts w:ascii="Times New Roman" w:hAnsi="Times New Roman"/>
          <w:szCs w:val="22"/>
          <w:lang w:eastAsia="es-CO"/>
        </w:rPr>
      </w:pPr>
      <w:r>
        <w:rPr>
          <w:rFonts w:ascii="Times New Roman" w:hAnsi="Times New Roman"/>
          <w:szCs w:val="22"/>
          <w:lang w:eastAsia="es-CO"/>
        </w:rPr>
        <w:br w:type="page"/>
      </w:r>
    </w:p>
    <w:p w14:paraId="0AEFE664" w14:textId="0600C018" w:rsidR="005461F5" w:rsidRPr="00370447" w:rsidRDefault="001373D9" w:rsidP="001373D9">
      <w:pPr>
        <w:pStyle w:val="Descripcin"/>
        <w:jc w:val="center"/>
      </w:pPr>
      <w:bookmarkStart w:id="37" w:name="_Toc213153218"/>
      <w:r>
        <w:lastRenderedPageBreak/>
        <w:t xml:space="preserve">ANEXO </w:t>
      </w:r>
      <w:r>
        <w:fldChar w:fldCharType="begin"/>
      </w:r>
      <w:r>
        <w:instrText xml:space="preserve"> SEQ ANEXO \* ARABIC </w:instrText>
      </w:r>
      <w:r>
        <w:fldChar w:fldCharType="separate"/>
      </w:r>
      <w:r w:rsidR="00D43A8E">
        <w:rPr>
          <w:noProof/>
        </w:rPr>
        <w:t>4</w:t>
      </w:r>
      <w:r>
        <w:fldChar w:fldCharType="end"/>
      </w:r>
      <w:r>
        <w:t xml:space="preserve">. </w:t>
      </w:r>
      <w:r w:rsidRPr="00B94F53">
        <w:t>Modelo de “ACTA DE JUNTA DIRECTIVA N.º [__].</w:t>
      </w:r>
      <w:bookmarkEnd w:id="37"/>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5E2BB18B" w14:textId="77777777" w:rsidR="00800688"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4D471B7B" w14:textId="77777777" w:rsidR="00800688" w:rsidRPr="00D66D37" w:rsidRDefault="00800688" w:rsidP="00800688">
      <w:pPr>
        <w:ind w:right="277"/>
        <w:jc w:val="center"/>
        <w:rPr>
          <w:rFonts w:ascii="Helvética light" w:hAnsi="Helvética light"/>
          <w:b/>
          <w:lang w:val="es-ES"/>
        </w:rPr>
      </w:pPr>
    </w:p>
    <w:p w14:paraId="3BF60C6F" w14:textId="77777777" w:rsidR="00800688" w:rsidRDefault="00800688" w:rsidP="00800688">
      <w:pPr>
        <w:ind w:right="277"/>
        <w:jc w:val="center"/>
        <w:rPr>
          <w:rFonts w:ascii="Helvética light" w:hAnsi="Helvética light"/>
          <w:b/>
        </w:rPr>
      </w:pPr>
    </w:p>
    <w:p w14:paraId="6947D47D" w14:textId="77777777" w:rsidR="00800688" w:rsidRDefault="00800688" w:rsidP="00800688">
      <w:pPr>
        <w:ind w:right="277"/>
        <w:jc w:val="center"/>
        <w:rPr>
          <w:rFonts w:ascii="Helvética light" w:hAnsi="Helvética light"/>
          <w:b/>
        </w:rPr>
      </w:pPr>
    </w:p>
    <w:p w14:paraId="03AFBB45" w14:textId="77777777" w:rsidR="00800688" w:rsidRDefault="00800688" w:rsidP="00800688">
      <w:pPr>
        <w:ind w:right="277"/>
        <w:jc w:val="center"/>
        <w:rPr>
          <w:rFonts w:ascii="Helvética light" w:hAnsi="Helvética light"/>
          <w:b/>
        </w:rPr>
      </w:pPr>
    </w:p>
    <w:p w14:paraId="07B00336" w14:textId="77777777" w:rsidR="00800688" w:rsidRDefault="00800688" w:rsidP="00800688">
      <w:pPr>
        <w:ind w:right="277"/>
        <w:jc w:val="center"/>
        <w:rPr>
          <w:rFonts w:ascii="Helvética light" w:hAnsi="Helvética light"/>
          <w:b/>
        </w:rPr>
      </w:pPr>
    </w:p>
    <w:p w14:paraId="70FAD24E" w14:textId="77777777" w:rsidR="00800688" w:rsidRDefault="00800688" w:rsidP="005461F5">
      <w:pPr>
        <w:ind w:right="277"/>
        <w:rPr>
          <w:rFonts w:ascii="Helvética light" w:hAnsi="Helvética light"/>
          <w:b/>
        </w:rPr>
      </w:pPr>
    </w:p>
    <w:p w14:paraId="6B19F5CD" w14:textId="77777777" w:rsidR="00370447" w:rsidRDefault="00370447" w:rsidP="005461F5">
      <w:pPr>
        <w:pStyle w:val="Descripcin"/>
        <w:jc w:val="center"/>
      </w:pPr>
    </w:p>
    <w:p w14:paraId="02B21E26" w14:textId="77777777" w:rsidR="00370447" w:rsidRDefault="00370447" w:rsidP="005461F5">
      <w:pPr>
        <w:pStyle w:val="Descripcin"/>
        <w:jc w:val="center"/>
      </w:pPr>
    </w:p>
    <w:p w14:paraId="43E6F9F8" w14:textId="42320EAF" w:rsidR="005461F5" w:rsidRPr="00370447" w:rsidRDefault="005461F5" w:rsidP="00370447">
      <w:pPr>
        <w:pStyle w:val="Descripcin"/>
        <w:jc w:val="center"/>
      </w:pPr>
      <w:bookmarkStart w:id="38" w:name="_Toc213153219"/>
      <w:r>
        <w:lastRenderedPageBreak/>
        <w:t xml:space="preserve">ANEXO </w:t>
      </w:r>
      <w:r>
        <w:fldChar w:fldCharType="begin"/>
      </w:r>
      <w:r>
        <w:instrText xml:space="preserve"> SEQ ANEXO \* ARABIC </w:instrText>
      </w:r>
      <w:r>
        <w:fldChar w:fldCharType="separate"/>
      </w:r>
      <w:r w:rsidR="00D43A8E">
        <w:rPr>
          <w:noProof/>
        </w:rPr>
        <w:t>5</w:t>
      </w:r>
      <w:r>
        <w:fldChar w:fldCharType="end"/>
      </w:r>
      <w:r>
        <w:t>.</w:t>
      </w:r>
      <w:r w:rsidR="00370447">
        <w:t xml:space="preserve"> </w:t>
      </w:r>
      <w:r w:rsidRPr="007D2D83">
        <w:t>INSTRUCTIVO DE “USO, REGISTRO, CUSTODIA, ADMINISTRACIÓN Y CONSERVACIÓN DE DOTACIONES Y/O BIENES MUEBLES DE LAS ORGANIZACIONES ACCIÓN COMUNAL”</w:t>
      </w:r>
      <w:bookmarkEnd w:id="38"/>
    </w:p>
    <w:p w14:paraId="6162E6D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A3E53D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4225BF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52F8AF8"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2BF31D51"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8B8825F"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496E371A"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2444A9F4"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7938B06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0ED38907"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lastRenderedPageBreak/>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579976DF"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357237E8"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7FD5E" w14:textId="77777777" w:rsidR="00DC699F" w:rsidRDefault="00DC699F" w:rsidP="00B25057">
      <w:pPr>
        <w:spacing w:after="0" w:line="240" w:lineRule="auto"/>
      </w:pPr>
      <w:r>
        <w:separator/>
      </w:r>
    </w:p>
  </w:endnote>
  <w:endnote w:type="continuationSeparator" w:id="0">
    <w:p w14:paraId="2FC12E5B" w14:textId="77777777" w:rsidR="00DC699F" w:rsidRDefault="00DC699F"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altName w:val="Calibri"/>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altName w:val="Calibri"/>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653E" w14:textId="77777777" w:rsidR="00DC699F" w:rsidRDefault="00DC699F" w:rsidP="00B25057">
      <w:pPr>
        <w:spacing w:after="0" w:line="240" w:lineRule="auto"/>
      </w:pPr>
      <w:r>
        <w:separator/>
      </w:r>
    </w:p>
  </w:footnote>
  <w:footnote w:type="continuationSeparator" w:id="0">
    <w:p w14:paraId="53279789" w14:textId="77777777" w:rsidR="00DC699F" w:rsidRDefault="00DC699F"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E2C3A8F"/>
    <w:multiLevelType w:val="hybridMultilevel"/>
    <w:tmpl w:val="91B2D75C"/>
    <w:lvl w:ilvl="0" w:tplc="2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4934BE"/>
    <w:multiLevelType w:val="hybridMultilevel"/>
    <w:tmpl w:val="35B6DFC8"/>
    <w:lvl w:ilvl="0" w:tplc="2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833566"/>
    <w:multiLevelType w:val="hybridMultilevel"/>
    <w:tmpl w:val="8CE6C0CE"/>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0"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D0642E"/>
    <w:multiLevelType w:val="hybridMultilevel"/>
    <w:tmpl w:val="2DD4A6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4"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5"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9C30D55"/>
    <w:multiLevelType w:val="hybridMultilevel"/>
    <w:tmpl w:val="5C0A5C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5"/>
  </w:num>
  <w:num w:numId="2" w16cid:durableId="1105265731">
    <w:abstractNumId w:val="10"/>
  </w:num>
  <w:num w:numId="3" w16cid:durableId="413012672">
    <w:abstractNumId w:val="14"/>
  </w:num>
  <w:num w:numId="4" w16cid:durableId="872815280">
    <w:abstractNumId w:val="2"/>
  </w:num>
  <w:num w:numId="5" w16cid:durableId="1807896824">
    <w:abstractNumId w:val="7"/>
  </w:num>
  <w:num w:numId="6" w16cid:durableId="788357322">
    <w:abstractNumId w:val="23"/>
  </w:num>
  <w:num w:numId="7" w16cid:durableId="1875464923">
    <w:abstractNumId w:val="18"/>
  </w:num>
  <w:num w:numId="8" w16cid:durableId="1563324083">
    <w:abstractNumId w:val="5"/>
  </w:num>
  <w:num w:numId="9" w16cid:durableId="1034573991">
    <w:abstractNumId w:val="8"/>
  </w:num>
  <w:num w:numId="10" w16cid:durableId="1800566906">
    <w:abstractNumId w:val="1"/>
  </w:num>
  <w:num w:numId="11" w16cid:durableId="1424031955">
    <w:abstractNumId w:val="19"/>
  </w:num>
  <w:num w:numId="12" w16cid:durableId="934484508">
    <w:abstractNumId w:val="24"/>
  </w:num>
  <w:num w:numId="13" w16cid:durableId="404184942">
    <w:abstractNumId w:val="27"/>
  </w:num>
  <w:num w:numId="14" w16cid:durableId="1467317620">
    <w:abstractNumId w:val="29"/>
  </w:num>
  <w:num w:numId="15" w16cid:durableId="1893300077">
    <w:abstractNumId w:val="3"/>
  </w:num>
  <w:num w:numId="16" w16cid:durableId="720591664">
    <w:abstractNumId w:val="16"/>
  </w:num>
  <w:num w:numId="17" w16cid:durableId="872961790">
    <w:abstractNumId w:val="20"/>
  </w:num>
  <w:num w:numId="18" w16cid:durableId="1137719126">
    <w:abstractNumId w:val="28"/>
  </w:num>
  <w:num w:numId="19" w16cid:durableId="915364559">
    <w:abstractNumId w:val="12"/>
  </w:num>
  <w:num w:numId="20" w16cid:durableId="237592735">
    <w:abstractNumId w:val="13"/>
  </w:num>
  <w:num w:numId="21" w16cid:durableId="1925452929">
    <w:abstractNumId w:val="17"/>
  </w:num>
  <w:num w:numId="22" w16cid:durableId="750469910">
    <w:abstractNumId w:val="4"/>
  </w:num>
  <w:num w:numId="23" w16cid:durableId="794952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0"/>
  </w:num>
  <w:num w:numId="25" w16cid:durableId="1208032478">
    <w:abstractNumId w:val="11"/>
  </w:num>
  <w:num w:numId="26" w16cid:durableId="2044283681">
    <w:abstractNumId w:val="26"/>
  </w:num>
  <w:num w:numId="27" w16cid:durableId="329797319">
    <w:abstractNumId w:val="9"/>
  </w:num>
  <w:num w:numId="28" w16cid:durableId="1956405094">
    <w:abstractNumId w:val="6"/>
  </w:num>
  <w:num w:numId="29" w16cid:durableId="330916756">
    <w:abstractNumId w:val="21"/>
  </w:num>
  <w:num w:numId="30" w16cid:durableId="11667875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A6314"/>
    <w:rsid w:val="000F1429"/>
    <w:rsid w:val="001373D9"/>
    <w:rsid w:val="001402DA"/>
    <w:rsid w:val="00165F4D"/>
    <w:rsid w:val="001B3332"/>
    <w:rsid w:val="001B4974"/>
    <w:rsid w:val="001E2119"/>
    <w:rsid w:val="00211152"/>
    <w:rsid w:val="00227987"/>
    <w:rsid w:val="00243F8A"/>
    <w:rsid w:val="0024725D"/>
    <w:rsid w:val="00271E70"/>
    <w:rsid w:val="0027610C"/>
    <w:rsid w:val="002C4258"/>
    <w:rsid w:val="002C46D7"/>
    <w:rsid w:val="002F43B3"/>
    <w:rsid w:val="003051D2"/>
    <w:rsid w:val="003374AC"/>
    <w:rsid w:val="0035772F"/>
    <w:rsid w:val="00370447"/>
    <w:rsid w:val="00370DC1"/>
    <w:rsid w:val="003725E3"/>
    <w:rsid w:val="003A6494"/>
    <w:rsid w:val="00430F96"/>
    <w:rsid w:val="00466828"/>
    <w:rsid w:val="004856F8"/>
    <w:rsid w:val="004A6DAF"/>
    <w:rsid w:val="004B0A64"/>
    <w:rsid w:val="00531F1F"/>
    <w:rsid w:val="005461F5"/>
    <w:rsid w:val="005463E4"/>
    <w:rsid w:val="00563A58"/>
    <w:rsid w:val="0061478C"/>
    <w:rsid w:val="00634955"/>
    <w:rsid w:val="006451CE"/>
    <w:rsid w:val="00650E59"/>
    <w:rsid w:val="006B728D"/>
    <w:rsid w:val="0071781D"/>
    <w:rsid w:val="00761206"/>
    <w:rsid w:val="00774D70"/>
    <w:rsid w:val="007A493F"/>
    <w:rsid w:val="007B34BA"/>
    <w:rsid w:val="007C5DFC"/>
    <w:rsid w:val="00800688"/>
    <w:rsid w:val="008464C7"/>
    <w:rsid w:val="008551E8"/>
    <w:rsid w:val="0088534B"/>
    <w:rsid w:val="008B2122"/>
    <w:rsid w:val="008B428D"/>
    <w:rsid w:val="00934F39"/>
    <w:rsid w:val="00953B77"/>
    <w:rsid w:val="00A25539"/>
    <w:rsid w:val="00A77CE5"/>
    <w:rsid w:val="00A81F80"/>
    <w:rsid w:val="00AD2F10"/>
    <w:rsid w:val="00AE4244"/>
    <w:rsid w:val="00B25057"/>
    <w:rsid w:val="00B43CE3"/>
    <w:rsid w:val="00BD6A67"/>
    <w:rsid w:val="00C645FD"/>
    <w:rsid w:val="00CA4D3B"/>
    <w:rsid w:val="00CC3F48"/>
    <w:rsid w:val="00CE6218"/>
    <w:rsid w:val="00D05773"/>
    <w:rsid w:val="00D06D35"/>
    <w:rsid w:val="00D36C50"/>
    <w:rsid w:val="00D43A8E"/>
    <w:rsid w:val="00D526BA"/>
    <w:rsid w:val="00D770B2"/>
    <w:rsid w:val="00DC699F"/>
    <w:rsid w:val="00E0636F"/>
    <w:rsid w:val="00E200A5"/>
    <w:rsid w:val="00E32361"/>
    <w:rsid w:val="00EA3B0F"/>
    <w:rsid w:val="00EA6903"/>
    <w:rsid w:val="00EB127D"/>
    <w:rsid w:val="00F12536"/>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38</Pages>
  <Words>8976</Words>
  <Characters>49371</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19</cp:revision>
  <cp:lastPrinted>2025-11-18T19:09:00Z</cp:lastPrinted>
  <dcterms:created xsi:type="dcterms:W3CDTF">2025-10-30T19:41:00Z</dcterms:created>
  <dcterms:modified xsi:type="dcterms:W3CDTF">2025-11-18T19:10:00Z</dcterms:modified>
</cp:coreProperties>
</file>